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复 试 打 分 表</w:t>
      </w:r>
    </w:p>
    <w:bookmarkEnd w:id="0"/>
    <w:tbl>
      <w:tblPr>
        <w:tblStyle w:val="3"/>
        <w:tblW w:w="9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554"/>
        <w:gridCol w:w="5703"/>
        <w:gridCol w:w="852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</w:pPr>
            <w:r>
              <w:rPr>
                <w:rFonts w:hint="eastAsia"/>
              </w:rPr>
              <w:t>面试考核</w:t>
            </w:r>
          </w:p>
          <w:p>
            <w:pPr>
              <w:tabs>
                <w:tab w:val="left" w:pos="2655"/>
              </w:tabs>
              <w:jc w:val="center"/>
              <w:rPr>
                <w:rFonts w:hint="eastAsia"/>
                <w:i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rPr>
                <w:rFonts w:hint="eastAsia"/>
              </w:rPr>
            </w:pPr>
            <w:r>
              <w:t>思想政治表现</w:t>
            </w:r>
            <w:r>
              <w:rPr>
                <w:rFonts w:hint="eastAsia"/>
              </w:rPr>
              <w:t>、遵纪守法情况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专业基础知识和基本理论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外语应用水平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思维敏捷程度、分析问题和解决问题的能力及科研潜力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创新精神、创新能力和表达能力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集体协作意识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人文素养、举止礼仪等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心理承受能力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合计：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5703" w:type="dxa"/>
            <w:noWrap w:val="0"/>
            <w:vAlign w:val="center"/>
          </w:tcPr>
          <w:p>
            <w:pPr>
              <w:tabs>
                <w:tab w:val="left" w:pos="2655"/>
              </w:tabs>
              <w:jc w:val="right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5" w:hRule="atLeast"/>
          <w:jc w:val="center"/>
        </w:trPr>
        <w:tc>
          <w:tcPr>
            <w:tcW w:w="973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记录人签字：                     年   月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28AE"/>
    <w:rsid w:val="4BEF28AE"/>
    <w:rsid w:val="70A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2021-09-27T04:29:00Z</dcterms:created>
  <dc:creator>Du  。</dc:creator>
  <cp:lastModifiedBy>Du  。</cp:lastModifiedBy>
  <dcterms:modified xsi:type="dcterms:W3CDTF">2021-09-27T12:00:28Z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