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 w:afterLines="2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after="62" w:afterLines="20"/>
        <w:ind w:firstLine="321" w:firstLineChars="100"/>
        <w:jc w:val="center"/>
        <w:rPr>
          <w:rFonts w:hint="eastAsia" w:ascii="仿宋" w:hAnsi="仿宋" w:eastAsia="仿宋" w:cs="仿宋"/>
          <w:b/>
          <w:bCs/>
          <w:sz w:val="32"/>
          <w:szCs w:val="32"/>
          <w:lang w:val="en-US" w:eastAsia="zh-CN"/>
        </w:rPr>
      </w:pPr>
      <w:bookmarkStart w:id="1" w:name="_GoBack"/>
      <w:r>
        <w:rPr>
          <w:rFonts w:hint="eastAsia" w:ascii="仿宋" w:hAnsi="仿宋" w:eastAsia="仿宋" w:cs="仿宋"/>
          <w:b/>
          <w:bCs/>
          <w:sz w:val="32"/>
          <w:szCs w:val="32"/>
          <w:lang w:val="en-US" w:eastAsia="zh-CN"/>
        </w:rPr>
        <w:t>2019年校级大学生创新项目验收结果</w:t>
      </w:r>
    </w:p>
    <w:bookmarkEnd w:id="1"/>
    <w:tbl>
      <w:tblPr>
        <w:tblStyle w:val="2"/>
        <w:tblpPr w:leftFromText="180" w:rightFromText="180" w:vertAnchor="text" w:horzAnchor="page" w:tblpX="741" w:tblpY="431"/>
        <w:tblOverlap w:val="never"/>
        <w:tblW w:w="15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4937"/>
        <w:gridCol w:w="1800"/>
        <w:gridCol w:w="1332"/>
        <w:gridCol w:w="2075"/>
        <w:gridCol w:w="213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blHeader/>
        </w:trPr>
        <w:tc>
          <w:tcPr>
            <w:tcW w:w="648"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序号</w:t>
            </w:r>
          </w:p>
        </w:tc>
        <w:tc>
          <w:tcPr>
            <w:tcW w:w="1620"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学院</w:t>
            </w:r>
          </w:p>
        </w:tc>
        <w:tc>
          <w:tcPr>
            <w:tcW w:w="4937"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项目名称</w:t>
            </w:r>
          </w:p>
        </w:tc>
        <w:tc>
          <w:tcPr>
            <w:tcW w:w="1800"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负责人</w:t>
            </w:r>
          </w:p>
        </w:tc>
        <w:tc>
          <w:tcPr>
            <w:tcW w:w="1332"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班级</w:t>
            </w:r>
          </w:p>
        </w:tc>
        <w:tc>
          <w:tcPr>
            <w:tcW w:w="2075"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指导教师</w:t>
            </w:r>
          </w:p>
        </w:tc>
        <w:tc>
          <w:tcPr>
            <w:tcW w:w="2130"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成果形式</w:t>
            </w:r>
          </w:p>
        </w:tc>
        <w:tc>
          <w:tcPr>
            <w:tcW w:w="1079"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验收</w:t>
            </w:r>
          </w:p>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玉米宽膜种植模式探究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孟令贻</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唐江华</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外来入侵害虫-欧洲甘蓝粉虱两种种群形态特征及生殖隔离程度研究研究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李敬桦</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植保162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马德英</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bookmarkStart w:id="0" w:name="OLE_LINK1"/>
            <w:r>
              <w:rPr>
                <w:rFonts w:hint="eastAsia" w:ascii="宋体" w:hAnsi="宋体" w:eastAsia="宋体" w:cs="宋体"/>
                <w:i w:val="0"/>
                <w:color w:val="000000"/>
                <w:kern w:val="0"/>
                <w:sz w:val="21"/>
                <w:szCs w:val="21"/>
                <w:u w:val="none"/>
                <w:lang w:val="en-US" w:eastAsia="zh-CN" w:bidi="ar"/>
              </w:rPr>
              <w:t>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甜菜胞囊线虫生防真菌的筛选与鉴定</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龚玉洁</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植保162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李克梅</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梭梭幼苗的高温胁迫适应性建立过程中的细胞凋亡特征分析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薛源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生技162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王波</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海岛棉资源材料抗逆性的鉴定与评价</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李佳静</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曲延英</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海岛棉抗枯萎病相关基因实时荧光定量 PCR分析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龙遗磊</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种科152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邓晓娟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玉米CKX4基因靶向突变位点的检测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张旭铂</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生技162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刘超</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黄粉虫转化餐厨垃圾和尾菜转营养成分的测定及虫粪沙对不同土壤的改良作用</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张帅</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植保162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马德英</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农杆菌介导外源基因转化棉花对黄萎病抗性的研究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李周博</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植保162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顾爱星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新疆薰衣草种质资源遗传多样性的SRAP分析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吕雪梅</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苏秀娟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不同处理对棉花苗期立枯病抗病性的影响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闫飞燕</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种科162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赵强</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深点食螨瓢虫的人工繁育及叶螨捕食性研究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王云鹤</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植保162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马德英</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开都-孔雀河流域土地利用变化及驱动因素分析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宋娜娜</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汪洋</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根瘤菌和菌根真菌双接种对豆/禾混播草地生物固氮及氮素转移到影响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郑万菊</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谢开云</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基于地面气候资料月数据集的新疆近65年气候变化分析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刘雯悦</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地信172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井长青</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基于无人机的梭梭空间格局及结构参数反演研究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熊世梅</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地信172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轩俊伟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基于WebGIS的“一带一路”新疆主要区域信息平台的建立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赵俊</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地信172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王新军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报告、信息平台</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婆罗门参异形果实的形态特征</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王钰杰</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谭敦炎</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PEG对苜蓿地上部分和地下部分生长的影响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黄心如</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刘美君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土壤微生物化学计量学特征对增雨的响应</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聂婷婷</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孙宗玖</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基于RNA-Seq技术对新疆野生黄花苜蓿耐盐基因的筛选</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任振伟</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谷丽丽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根瘤菌和菌根真菌双接种对豆／禾混播草地牧草生物量及光合效率的影响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孙伶俐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谢开云</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氯化钠和氯化钾的交叉胁迫对苜蓿生长发育的影响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王丽娜</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刘美君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外源GA3对紫花苜蓿光合特性及座荚率的影响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李俊明</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草业172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隋晓青</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地理环境对方位词使用的影响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张周恬</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地信162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轩俊伟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基于百度指数的全国主要城市居民对雾霾关注度研究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宫明鑫</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地信172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轩俊伟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新疆沙湾县农作物布局图的制作</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邢梦祥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地信172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报告、布局图</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基于3S技术的奇台县旅游资源开发利用</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张汾南</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地信172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市面常用化妆品中铅含量的测定与评价</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拜克肉孜·拜合提亚尔</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环科161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罗艳丽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逆温下乌鲁木齐大气降水金属变化趋势研究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排孜来提·哈力甫</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环科161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帕丽达·牙合甫</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新疆矿区粉煤灰处理生活污水效果分析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王佳佳</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新疆部分食品中硒含量分析与评价</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王晓虎</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施宠</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乌鲁木齐及周边大气降水物理化学指标对比研究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陈灿冰</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帕丽达·牙合莆</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生物炭基肥对棉田土壤养分和酶活性的影响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马静</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朱新萍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灌水量和灌水次数对裕民无刺红花的产量和品质的影响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窦洁</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环科172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施宠</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土壤结构的保水效果模拟研究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王少杰</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农资172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荒漠早春开花植物细叶鸢尾的传粉生物学研究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吴亚楠</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吉乃提汗·马木提</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微生物多样性与地上植物多样性的关系</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蒋文</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张青青</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梭梭异形果实形态发育及遗传方式研究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王子懿</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任财</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荒漠一年生短命植物鸟头荠植冠种子库种子休眠与萌发特性研究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仲雪妮</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芦娟娟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土壤扰动对入侵植物黄花刺茄生活史的影响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兰亚</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邱娟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性表达多样性的串珠老鹳草的繁殖分配策略</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严晗</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谭敦炎</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14份国外苜蓿种质资源的评价</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娜依姆古丽·阿卜杜热依木</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草科151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谷丽丽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不同地形对退化草地补播豆科牧草出苗的影响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木扎提江·买买提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草科151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谢开云</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四倍体甜高粱的诱导</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阿力马古丽·买买提居马</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李陈建</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四倍体苏丹草的诱导</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阿曼姑·艾麦尔艾力</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李陈建</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不同追施比施磷对人工羊草种子产量的影响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高轩</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胡雨彤</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增温及降水格局变化对醉马草种子萌发的影响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欧阳道磊</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靳瑰丽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新疆黄花苜蓿AP2转录因子基因的克隆及分析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任明辉</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谷丽丽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禁牧对蒿类荒漠土壤有机碳积累的影响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汪浩然</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孙宗玖</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基于成像光谱技术的伊犁绢蒿荒漠草地物种识别及反演</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吾鲁帕·阿得尔卡里</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靳瑰丽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基于RAD-seq技术的异翅独尾草SSR引物开发</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喻蓝颖</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师小军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不同生物菌剂对伊犁绢蒿种子萌发的影响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周磊</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孙宗玖</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种群密度对草原毒害草醉马草繁殖特征的影响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朱科任</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靳瑰丽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天山北坡蒿类荒漠植物多样性空间分布规律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马春燕</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安沙舟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混合放牧对喀纳斯山地草甸凋落物分解过程的影响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马小龙</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无人机遥感技术在沙漠植被调查中的应用</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马兴超</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草科184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张鲜花</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基于MaxEnt和ArcGIS模拟霸王分布格局及其栖息地的变化</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王晓丹</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地信172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师小军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降尘中的离子对小白菜中Pb含量的影响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木艾热木·米热西木</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环科161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王文全</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乌鲁木齐及周边城市土壤和蔬菜中全硒含量对比研究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彭博</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氮沉降增加对囊果苔草生长的影响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翟亚洁</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张玲卫</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草方格固沙对植被的影响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文晓虎</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张玲卫</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水分胁迫对竹柳的影响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吴春霞</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王文全</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荒漠一年生短命植物物候特征对氮沉降增加的响应</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范淑媛</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环科172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王茂</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氮素添加对一年生短命植物功能性状的影响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雷奉颐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环科172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王茂</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土壤微生物多样性和土壤养分的关系</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荀雪</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张青青</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沙埋深度对珍稀沙生植物茧荚黄耆种子萌发和幼苗存活与生长的影响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王苏柳</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韩宜洁</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多年生短命植物囊果草的开花生物学及繁殖特性</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张云毅</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吉乃提汗·马木提</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氮沉降增加对3种荒漠一年生短命植物生长的影响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刘思彤</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王茂</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梭梭异形果实休眠与萌发特性研究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陈炜治</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任财</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鞑靼大黄翅果果翅对种子扩散的影响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谢明珠</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谭敦炎</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牛粪微环境对新疆野苹果种子萌发和幼苗存活的影响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陈瑞</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谭敦炎</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乌鲁木齐市米东区水稻根系泌氧对根际氧化还原环境的影响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何陟璋</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农资162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贾宏涛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不同水培条件下牧草生产的对比试验</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丁浩</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草业162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谢开云</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补饲不同剂量的精氨酸对果蝇繁殖性能的影响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邵建翔</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动科164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赵国栋</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孵化期注射不同浓度L-精氨酸对种蛋胚胎发育及免疫功能的影响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冯志鹏</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动科166</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马晨</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石榴汁提取物对小鼠肠道菌群多样性及肠道健康影响的研究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艾丽菲娅·吾买尔</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动科175</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方美烟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新疆裸重唇鱼胚胎发育观察</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比拉力·艾山</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动科177</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李胜忠</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昭苏地区伊犁马春秋两季寄生虫感染情况调查研究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吐鲁帕·帕哈尔丁</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动科175</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陈晖</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新疆褐牛乳房炎抗性与泌乳性能的遗传参数估计</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张萧</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动科164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黄锡霞</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视觉信号在吐鲁番沙虎识别和摄食刺山柑果实中的作用</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赵尚尚</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动科164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时磊</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腹腔注射NMDA对母鼠发情率及早期胚子数的影响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王启航</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动科164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赵国栋</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南疆地方绵羊遗传资源文化价值的初步调查与分析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吾麦尔江·祖农</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动科163</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依明·苏来曼</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吐鲁番沙虎捕食模式的变异及其影响因素</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常笑康</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动科164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时磊</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新疆地方药材睡莲的体外抗菌作用研究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普浩</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动植检182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刘丹丹</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新疆乌鲁木齐市牛羊肉销售过程中耐甲氧西林金黄色葡萄球菌流行病学调查及其耐药特征分析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曹孟涛</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动药172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郑晓风</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新疆昌吉地区纯血马血清病毒组学研究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贾陈阳</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动医164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谢金鑫</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乌鲁木齐市场鱼类指环虫种类及物种多样性分析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宋鹏慧</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郝翠兰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乌鲁木齐市售牛羊肉氯霉素残留的调查研究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努尔艾力·麦麦提明</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动医163</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彭斌</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r>
              <w:rPr>
                <w:rFonts w:hint="default" w:ascii="宋体" w:hAnsi="宋体" w:eastAsia="宋体" w:cs="宋体"/>
                <w:i w:val="0"/>
                <w:color w:val="000000"/>
                <w:kern w:val="0"/>
                <w:sz w:val="21"/>
                <w:szCs w:val="21"/>
                <w:u w:val="none"/>
                <w:lang w:val="en-US" w:eastAsia="zh-CN" w:bidi="ar"/>
              </w:rPr>
              <w:t>方法</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布氏杆菌感染抗体和免疫抗体的鉴别诊断</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穆再排尔·阿迪力</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雷程红</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新疆阿勒泰地区骆驼乳房炎病原学调查</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吐玛丽丝·阿布都热合曼</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李斌</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乌鲁木齐地区宠物医院猫疱疹病毒Ι型感染状况调查</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张渊</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侯宇</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中草药原色浸制标本的制作</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冯靖博</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动医166</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买占海</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报告、标本、论文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新疆地区不同动物来源沙门氏菌污染情况调查研究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席浩</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动医164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苏战强</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虐杀、虐伤动物法医病理学检验方法的建立与案件实例分析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娜地热·艾尼</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动医183</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翟少华</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不同年龄和生长速度的阿尔泰泰尾羊肠道菌群分布</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刘义钢</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王金泉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骆驼刺对小鼠离体肠运动的影响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米合热阿依·依明</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动医163</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戴小华</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布氏杆菌病SAT方法的改进及其应用</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刘向阳</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雷程红</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中草药饮片标本及二维码数据库的建立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王曦柔</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动医166</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买占海</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报告、标本</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新疆基层乡村居民兽药使用情况调查</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吾塔尔别克·杰恩斯</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动医151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侯宇</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牛乳房炎致病菌的分离鉴定</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王芋丹</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动药172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郭庆勇</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鸡肠炎沙门氏菌的分离鉴定及临床药物筛选</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冯龙基</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动医164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王菊梅</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报告、论文、图片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基于GIS技术的鄯善县生态环境脆弱性评估</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徐永涛</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林学162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孙桂丽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报告、软件</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不同种类及保水剂对和田地区沙漠温室四种蔬菜生长、前期产量及品质的影响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李春燕</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设施162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吴慧</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乌尔禾胡杨年轮宽度特征分析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杨沛欣</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林学172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叶尔江·拜克吐尔汉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天山石榴红菇菌种退化成因及提高品质的研究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高攀</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园艺172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林辰壹</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野生实葶葱对几种田间杂草生长的影响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赵雅兰</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园艺172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林辰壹</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阿魏种质资源调查及组织培养体系的建立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耿召坤</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林学172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叶春秀</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三坪实习基地番茄裂果原因解析及防治对策</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乔爽燕</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园艺162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林辰壹</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报告、图片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扁叶刺芹引种及切花生产技术研究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木叶沙尔</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园艺162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陆婷</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新疆野巴旦杏花粉活力及自花授粉花粉管生长分析研究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韦家隆</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园艺162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曾斌</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不同植物生长延缓剂对温室甜瓜生长发育的影响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袁艺伟</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园艺182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董连新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制干辣椒化肥减施增效技术</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张攀</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园艺162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不同红蓝光配比对生菜生长的影响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艾克然木·艾合买提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设施161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闫会转</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氮素供应对核桃幼苗根系呼吸的影响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努尔夏提·克里木江</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园艺183</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张翠芳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黑果腺肋花楸对干旱胁迫和复水的生理响应研究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阿不都外力· 吐尔洪</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园林151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艾力江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JA介导下NaCl处理对芜菁生长的影响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古力米热·克然木</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设施161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闫会转</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不同红蓝光配比对芜菁生长的影响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杨立鹏</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设施162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闫会转</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野生欧洲李种胚组织培养研究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邓娇</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园艺162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耿文娟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ABA介导下NaCl处理对芜菁生长的影响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娜菲莎·艾力</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设施161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闫会转</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新疆野苹果根蘖繁殖特性与更新潜力探析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王亚梅</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园艺162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刘立强</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不同播期对菠菜露地越冬其品质的影响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罗燕梅</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园艺162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5种蔷薇科野生果树花粉粒微观形态的研究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曾玉戈</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园艺162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田嘉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乌鲁木齐市城市公园的铺装材料应用研究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殷悦</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园林162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穆洪州</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新疆天山野果林主要树种根围土壤菌根真菌的显微结构及分离技术研究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麦丽凯木·库万</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森保161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迪丽努尔</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普惠金融视角下南疆四地州扶贫小额贷款风险与防范调查——以于田县K村为例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李柯君</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会计162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戴泉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喀什地区若干典型农民专业合作社异化现象调查</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阿卜杜苏普尔·如则</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经济学171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丁宇</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南疆四地州深度贫困村转移就业脱贫绩效调查——以和田地区K村为例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张文瑾</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会计172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戴泉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塔城地区黑加仑葡萄干电商扶贫的创新模式研究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熊媛媛</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会计172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关全力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中国与南非农产品贸易的效率评价与潜力预测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胡杨</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国商162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汪晶晶</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不同种植区种植户施用农药化肥行为的对比分析—以新疆、江西种植水稻的农户为例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葛彦宁</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农经162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丁宇</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阿瓦提县农户土地流转意愿及影响因素分析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李成民</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市营162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苏洋</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空闲农民临时兼职信息系统设计</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道来提·道里坤</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经济学171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宋玉兰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报告、软件著作</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乌鲁木齐市市民休闲需求及行为偏好调查</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市营162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苏洋</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新疆昌吉榆树沟镇农村信贷风险调查</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黄兰新</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市营162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李红</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新疆伊宁霍城县新型职业牧民培训参与意愿分析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李金高</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农经172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李先东、余国新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乌鲁木齐市居民对进口食品的消费偏好的调查研究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赵文</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国商172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邓羽佳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中国与乌兹别克斯坦棉花贸易互补性研究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迪拉热·托乎提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国贸161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邓羽佳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中国新疆与哈萨克斯坦文化贸易的现状分析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方莹</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国贸172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夏咏</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中国新疆居民对进口食品消费的行为研究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国贸182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穆合拜提·帕热提</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新疆兵团棉农采用无人机与传统机械喷洒农药的效益对比分析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熊丹丽</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市营172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关全力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石河子垦区农产品的网络推广方案</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连杰</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国贸162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张庆萍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新疆林果产品在山东和安徽两省的销售与购买情况调查</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付振</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国贸182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张庆萍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新疆天池5A景区自动化快餐运营模式研究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苏鑫鹏</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旅管182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董良泉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乌兹别克斯坦棉花生产与贸易的动态分析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古丽努尔·牙森</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国贸151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宋玉兰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中国新疆跨境电商发展状况分析——以新疆野林猫跨境电子商务有限公司为例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徐榕</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国贸172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夏咏</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基于市民满意度的乌鲁木齐市周边游旅游业供给侧改革调查研究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崔杨</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经济学172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董良泉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乌鲁木齐市消费者可追溯农产品购买意愿调查研究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马雪银</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市营172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阿布力孜·布力布力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乌兹别克斯坦居民购买力及消费趋势分析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努尔孜亚·马吉提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国贸151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刘维忠</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中国与新加坡双边贸易流量及潜力研究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李雨桐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国贸172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张庆萍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吉尔吉斯国政府外债结构的动态分析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加依旦·努尔保孙</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国贸151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刘维忠</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甘肃苹果出口基地发展中存在的问题及对策研究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韦雪利</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国商172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李红</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新疆于阗县扶贫中农产品面对的困境与策略</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訾翔</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国贸182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阿布力孜·布力布力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“双十一购物节”消费者对国外产品的消费研究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艾力亚尔·斯坎得</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国贸181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穆合拜提·帕热提</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新疆农业大学校园经济圈发展分析研究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马翔</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会计172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蒋力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新疆“三进两联一交友、民族团结一家亲”活动开展现状调查研究——以新疆农业大学为例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雷雨润</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市营162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乌买尔江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农产品目标价格补贴政策与农户增收问题的调研</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黄政森</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经济学172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丁宇</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新疆奇台县农村剩余劳动力转移对农民收入的影响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雷兴令</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农经162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陈玉兰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新疆奶啤市场营销策略研究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吕广通</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经济学172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古力哪尔·麦买提</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新疆农业大学以物换物平台构建思路与对策研究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高文涛</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会计172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蒋力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新疆沙湾安集海辣椒种植业经济效益的调查研究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张俊杰</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国贸162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宋玉兰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库车小白杏的销售渠道及其产业链拓展的调研报告</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张小玉</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国商162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余国新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经贸学院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塔城市永利商贸有限责任公司对外果蔬出口贸易状况分析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木尼热·吐尔孙</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国贸161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苏洋</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电子竞技直播画面被列入著作权法调整范围的可行性分析--以电竞赛事直播为例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刘亚琼</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法学162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阿布都热西提</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浅析全面二孩政策对未来乌鲁木齐市房地产的影响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吴思宇</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房管162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吴彦山</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大学生旧衣物资源回收利用状况的调查分析--以新疆农业大学为例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马晓玉</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人资182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网约车市场监督以及风险防范的探析——以乌鲁木齐区为例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杨海霞</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法学162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张晶晶</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大学生对社区志愿服务认知程度现状的调查-以新疆五所高校为例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阿依丹娜·艾山台</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人资161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应用型大学本科学生素质和技能培养要求与实现路径——以土地资源管理专业为例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明佳睿</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土管172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邵战林</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乡村振兴战略背景下新疆农牧区法治文化建设状况调查——以托里县为例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加得拉·道吾勒</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法学171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杨晓萍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《乡村振兴》背景下，土地整治对农业产业以及农村生态环境的影响--以呼图壁县为例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李雅婷</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土管162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新疆农业大学大学生社区志愿服务活动调查研究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毕德双</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公管162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桑川</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以新疆农业大学为例——大学生兼职权益保障问题研究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刘芊妤</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房管182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公益众筹平台法律责任及捐赠者权利保护的探析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薛三丽</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法学162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张晶晶</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西北地区应届大学毕业生感应空间特征研究——以乌鲁木齐为例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涂紫玲</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人规162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吴文婕</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高校大学生对课程思政的认知调查--以新疆农业大学为例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马任杰</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土管182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赵俊</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大学生生态文明意识现状以及践行情况的调查与研究--以新疆高校为例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袁梦玲</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法学172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杨立敏</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大学生网络自律现状调查及法治教育对策研究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勉力浩</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法学182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杨晓萍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博乐精河县83团园艺4连葡萄园的土地利用经营状况调查分析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邵苗苗</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土管182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阿依吐尔逊·沙木西</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乌鲁木齐市盛世嘉园、古城花园物业管理现状调查</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刘海兵</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房管162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赵俊</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南疆地区小学生学习困难成因及对策研究--以阿克苏市阿瓦提县为例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李娟</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人资162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新疆地铁对其它交通出行方式的影响研究——以乌鲁木齐1号线为例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何佳雪</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人规162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梁凯丽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新疆高校大学生对生活垃圾分类意识及参与程度调查研究--以新疆农业大学为例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汪静</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人资162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地铁塑造城市形象—以乌鲁木齐一号线为例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于皓</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人规172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吴文婕</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提高民事判决执行效率途径探析——以新市区人民法院为例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刘腾</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法学162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张晶晶</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试析噪声污染入刑之必要性</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陆光镇</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法学162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张晶晶</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关于停车场车位智能化看法与研究——以乌鲁木齐市沙依巴克区为例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史文彤</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城管182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吴文婕</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大学生消费状况及其补给方式调查报告</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夏菁旋</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公管182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籍宏</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新疆农业大学学生对公共选修课需求的调查研究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姚雨威</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人资162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新疆农业大学大学学生加入学生社团对其学习生活影响的调查分析--以管理学院为例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梁俊龙</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人资182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课堂“低头族”现象透析出的大学生自我价值认同感研究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王晨峰</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法学172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严峰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在校大学生兼职情况的调查分析-以新疆农业大学为例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麦尔阿巴·阿卜力海提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人资161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朱倩</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高校大学生组织自媒体建设研究--以新疆农业大学为例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赵慧杰</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人资162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关志强</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在校大学生学习效果调查研究——以新疆五所高校为例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柏军兵</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人资182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王华丽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乌鲁木齐市家庭能源消费碳排放差异及其影响因素</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吴琳琳</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人规172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陈前利</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对于当代大学生形象塑造的调查研究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卡丽比努尔·阿不拉</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人资161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王华丽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理性消费视角下大学生网购行为分析——以新疆农业大学为例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王卫东</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房管162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马翠花</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吐鲁番市园林景观植物适应性评价</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康瑞霞</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人规172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唐爽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大学生情绪智力对校园维稳措施的影响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木斯它巴·吾甫</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公管171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阿依努尔·许库尔</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大学生对微商创业现状调查-以新疆农业大学为例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朱燕玲</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房管162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马翠花</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中微观视角下城市独居老人生活状态的研究——以乌鲁木齐市沙依巴克区农大社区为例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马俊梅</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公管162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祖力菲娅·买买提</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学生综合测评系统的设计与实现</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刘石伟</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计科172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李湘</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报告、论文、系统</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基于物联网平台的智能鱼缸</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穆太力普·麦提图尔荪</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信管151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柯春艳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报告、软件著作</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可视化智能表格系统的设计与实现</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刘勇</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冯向萍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报告、系统</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高校学生兼职平台微信小程序</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徐澳</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计科172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谢岚</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报告、程序</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高校社团showAPP开发</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杨雄</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冯向萍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报告、软件</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家居远程监控平台-之远程图像传输</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肖淑婷</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电科172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电磁炮的动能相关因素研究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陈囿全</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电科172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朱静</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轻松学习网络笔记共享平台</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袁童霄</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报告、平台</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网络故障综合处理平台的设计与实现</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陆子豪</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冯向萍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报告、软件</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基于Android的新农大威客平台设计与实现</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徐长辉</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安思</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报告、软件</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基于Web的虚拟校园平台的建设</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赵杰</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安思</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基于无人机喊话器的设计实现</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石建胜</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物联182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白涛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报告、样品</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基于RFID与Android平台家庭物品管理系统</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田钰</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朱静</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报告、实物、专利</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便携式数据采集器的设计</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张伟生</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物联162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董峦</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报告、采集器</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机电学院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色素辣椒振动装置的设计</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张丽香</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机化172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朱兴亮</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报告、模型</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机电学院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基于无线连接的控制开关</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李乃锦</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电气162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周伟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报告、实物</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机电学院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燃气和一氧化碳气体检测报警器</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达超</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电气162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周伟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报告、实物、论文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机电学院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葡萄修剪装置的研究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周乐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机化172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袁盼盼</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报告、模型</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机电学院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一种新型手推式双行施肥玉米点播机</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艾尼赛儿·艾合米丁</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机化171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姜彦武</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报告、图纸</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机电学院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一种低碳碎高清选玉米脱粒机的设计</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杨海潮</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机制172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姜彦武</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报告、专利</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机电学院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采棉机起火监测系统的设计</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吴延波</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电气172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石砦</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报告、实物、论文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机电学院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新型的蔬菜穴盘苗自动取苗装置机构的设计</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苏晓</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机制162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张振国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报告、样机、专利</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机电学院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基于单片机STM32全向移动除草小车设计</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吴佩鸿</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机制164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靳伟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报告、模型、论文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机电学院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基于微信小程序的实验室预约系统开发</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赵家伟</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机制166</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白花蒲</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报告、小程序、论文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交通学院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新疆农业大学微信小程序----失物招领小程序</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阿力木·托合提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交运173</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晏雪君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报告、小程序</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交通学院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对新农大健康弱势群体学生体育教育现状及发展对策的研究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杨倩茹</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交工162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响应面法优化柠檬罗布麻茶工艺研究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李硕</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药学162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马生军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刺山柑提取物对 MH7A 细胞增殖和凋亡的影响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李妍君</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药学162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包晓玮</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薰衣草残渣中酚酸类化合物提取纯化工艺优化</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王明珠</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药学162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尼格尔热依·亚迪卡尔</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石榴酒发酵工艺优化及香气成分分析研究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吴柳</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葡工162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赵宾宾</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新疆葡萄酒产区土壤微生物多样性分析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张郑啸</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食安162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枣夹核桃中核桃哈败问题的研究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杨怡靖铭</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李焕荣</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报告、成品</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红枣葡萄复合果酒加工工艺研究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文锶涵</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葡工172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赵宾宾</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报告、成品</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野西瓜抑菌活性部位筛选</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严梓溪</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药学162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包晓玮</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红白葡萄粉剂酵素的研制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蒋艺轩</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葡工172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赵宾宾</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报告、产品</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齿啮式活动卡箍制造及应用</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訾鑫源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葡工162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杨兴元</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肉苁蓉水提液对肠道菌群的影响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肖子轩</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药学162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包晓玮</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酒泥护手霜的制作</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张云晴</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葡工172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陈铮</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报告、成品</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不同等级干红葡萄酒的品质分析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杨佳欣</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葡工162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马雪蕾</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关于酸奶融合葡萄皮渣花青素的研究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李亚楠</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葡工162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冯作山</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复方马油祛痘霜的质量标准制定及稳定性研究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孙秋菊</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药学182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朱金芳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冷冻处理法酿造低醇干白葡萄酒</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承春平</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葡工162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赵宾宾</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报告、产品</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哈密瓜采后病害生防拮抗菌的筛选及鉴定</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张洪瑞</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食安162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葡萄海棠果酵素发酵工艺的优化及体外抑菌与抗氧化试验的研究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杨智君</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葡工162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武运</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报告、论文、产品</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胃肠道菌群代谢酶对白藜芦醇苷去糖基代谢的研究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黄蓉</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药学172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韩海霞</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马油驱蚊霜的研发</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巴饿江·努哈依甫</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药学171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朱金芳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报告、论文、产品</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甜菜粕干燥方法对可溶性膳食纤维含量、理化特性的影响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张浩</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葡工172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逄焕明</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葡萄籽粕提取蛋白质和膳食纤维的喷雾干燥优化工艺研究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唐梓琦</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葡工172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孔令明</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胡萝卜果醋的制作</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冯佳媛</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葡工172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王艳君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报告、成品</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薰衣草馕的研究与制作</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侯志颍</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食科164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陶永霞</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报告、成品</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葵花籽油流变模型的研究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曹静怡</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食科164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逄焕明</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1-MCP处理对不同采收期阿克苏冰糖心苹果贮藏品质的影响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宋少龙</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食科164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赵晓敏</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方便抓饭熟制工艺优化及与市售产品对比</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董阳阳</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食科164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马欣</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食药学院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加香葡萄酒的配方及工艺研究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安比芳</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食科164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赵宾宾</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严寒地区建筑外墙保温板脱落问题分析与对策——以新疆农业大学校园建筑为例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余明学</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土木172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自动变斜率斜板沉沙池泥沙沉降特性试验</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艾力亚尔江·阿布力克木</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农水151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含沙量和进水口压力对内镶贴片式滴灌带抗堵塞性能的影响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张翰林</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农水162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陶洪飞、杨文新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动水情况下孔板在不同水环境下对沉沙效率影响试验</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程海洋</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水工164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报告、布置形式</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不同滴头流量对磷素迁移的影响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赵志扬</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水管162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李彦</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水力驱动滚筒式过滤装置的水沙分离效率研究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王嘉阳</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农水182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杨文新、陶洪飞</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报告、模型</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工业固体废弃物固化不同含盐量硫酸盐渍土力学性能研究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柴智鹏</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水工174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慈军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三种干旱指标在南疆和田地区的适用性分析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张智博</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水管182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刘彦平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灌浆缺陷对钢筋套筒抗拉性能的影响研究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刘庆飞</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土木172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晋强</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渠道柔性止水材料防渗密封性混凝土试件的研制和开发</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王雪虎</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水工174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高强</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报告、专利</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新疆喀什噶尔河流域地下水氟的来源及其富集因素研究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李麟</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水文 182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曾妍妍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矿渣掺量对水泥混凝土抗硫酸盐侵蚀性能影响研究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王小龙</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水工172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宫经伟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不同污化条件下积雪层融雪过程试验观测与规律研究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李昕蓉</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水文162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高凡</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不同遮蔽条件下积雪层积雪融雪规律分析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胡慧玲</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农水162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高凡</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以实时信息报送、分析、利用为目标的区域水资源配置管理系统研究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李燕燕</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水管162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林丽、曹伟、朱晓霞</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报告、软件、系统、专利</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压力管道水击3D可视化仿真模拟实验</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张建明</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水工174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严新军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希尼尔水库运行过程中存在的泥沙问题分析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玛依热·努尔麦麦提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农水151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岳春芳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最优化算法的初探</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张婉君</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农水172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王相峰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高校教学生活区节能改进措施与大学生节能意识提升研究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杜嘉宾</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土木172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陈英杰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水利学院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全固废稳定碎石基层在道路工程中的应用研究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张秋缘</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土木162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孟远远</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化工学院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链状氨基酸类钴氰酸型功能材料的合成及性能研究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刘懿</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应化174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刘洋</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晶体材料</w:t>
            </w:r>
            <w:r>
              <w:rPr>
                <w:rFonts w:hint="eastAsia" w:ascii="宋体" w:hAnsi="宋体" w:eastAsia="宋体" w:cs="宋体"/>
                <w:i w:val="0"/>
                <w:color w:val="000000"/>
                <w:kern w:val="0"/>
                <w:sz w:val="21"/>
                <w:szCs w:val="21"/>
                <w:u w:val="none"/>
                <w:lang w:val="en-US" w:eastAsia="zh-CN" w:bidi="ar"/>
              </w:rPr>
              <w:t>、</w:t>
            </w:r>
            <w:r>
              <w:rPr>
                <w:rFonts w:hint="default" w:ascii="宋体" w:hAnsi="宋体" w:eastAsia="宋体" w:cs="宋体"/>
                <w:i w:val="0"/>
                <w:color w:val="000000"/>
                <w:kern w:val="0"/>
                <w:sz w:val="21"/>
                <w:szCs w:val="21"/>
                <w:u w:val="none"/>
                <w:lang w:val="en-US" w:eastAsia="zh-CN" w:bidi="ar"/>
              </w:rPr>
              <w:t>报告</w:t>
            </w:r>
            <w:r>
              <w:rPr>
                <w:rFonts w:hint="eastAsia" w:ascii="宋体" w:hAnsi="宋体" w:eastAsia="宋体" w:cs="宋体"/>
                <w:i w:val="0"/>
                <w:color w:val="000000"/>
                <w:kern w:val="0"/>
                <w:sz w:val="21"/>
                <w:szCs w:val="21"/>
                <w:u w:val="none"/>
                <w:lang w:val="en-US" w:eastAsia="zh-CN" w:bidi="ar"/>
              </w:rPr>
              <w:t>、</w:t>
            </w:r>
            <w:r>
              <w:rPr>
                <w:rFonts w:hint="default" w:ascii="宋体" w:hAnsi="宋体" w:eastAsia="宋体" w:cs="宋体"/>
                <w:i w:val="0"/>
                <w:color w:val="000000"/>
                <w:kern w:val="0"/>
                <w:sz w:val="21"/>
                <w:szCs w:val="21"/>
                <w:u w:val="none"/>
                <w:lang w:val="en-US" w:eastAsia="zh-CN" w:bidi="ar"/>
              </w:rPr>
              <w:t>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化工学院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钌纳米粒子/Keggin型磷钨酸负载型催化剂催化降解纤维素性能研究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郭丽娜</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化工172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谭瑞康</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报告</w:t>
            </w:r>
            <w:r>
              <w:rPr>
                <w:rFonts w:hint="eastAsia" w:ascii="宋体" w:hAnsi="宋体" w:eastAsia="宋体" w:cs="宋体"/>
                <w:i w:val="0"/>
                <w:color w:val="000000"/>
                <w:kern w:val="0"/>
                <w:sz w:val="21"/>
                <w:szCs w:val="21"/>
                <w:u w:val="none"/>
                <w:lang w:val="en-US" w:eastAsia="zh-CN" w:bidi="ar"/>
              </w:rPr>
              <w:t>、</w:t>
            </w:r>
            <w:r>
              <w:rPr>
                <w:rFonts w:hint="default" w:ascii="宋体" w:hAnsi="宋体" w:eastAsia="宋体" w:cs="宋体"/>
                <w:i w:val="0"/>
                <w:color w:val="000000"/>
                <w:kern w:val="0"/>
                <w:sz w:val="21"/>
                <w:szCs w:val="21"/>
                <w:u w:val="none"/>
                <w:lang w:val="en-US" w:eastAsia="zh-CN" w:bidi="ar"/>
              </w:rPr>
              <w:t>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化工学院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以异丁烯为原料的10万吨/a甲基丙烯酸甲酯（MMA）生产项目设计</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王健伟</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化工162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陈燕勤</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报告、说明书、工艺流程图</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化工学院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几种呋喃类化合物的抑菌活性研究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李萍</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应化174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周蓉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报告</w:t>
            </w:r>
            <w:r>
              <w:rPr>
                <w:rFonts w:hint="eastAsia" w:ascii="宋体" w:hAnsi="宋体" w:eastAsia="宋体" w:cs="宋体"/>
                <w:i w:val="0"/>
                <w:color w:val="000000"/>
                <w:kern w:val="0"/>
                <w:sz w:val="21"/>
                <w:szCs w:val="21"/>
                <w:u w:val="none"/>
                <w:lang w:val="en-US" w:eastAsia="zh-CN" w:bidi="ar"/>
              </w:rPr>
              <w:t>、展板</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化工学院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镍催化Heck反应的研究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韩新兰</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应化162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周蓉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报告</w:t>
            </w:r>
            <w:r>
              <w:rPr>
                <w:rFonts w:hint="eastAsia" w:ascii="宋体" w:hAnsi="宋体" w:eastAsia="宋体" w:cs="宋体"/>
                <w:i w:val="0"/>
                <w:color w:val="000000"/>
                <w:kern w:val="0"/>
                <w:sz w:val="21"/>
                <w:szCs w:val="21"/>
                <w:u w:val="none"/>
                <w:lang w:val="en-US" w:eastAsia="zh-CN" w:bidi="ar"/>
              </w:rPr>
              <w:t>、展板</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化工学院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氧化硅修饰的微晶纤维素对亚甲基蓝吸附性能的研究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古丽菲努尔·艾麦提江</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应化161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贾娜尔·吐尔逊</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化工学院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蒙脱土/微晶纤维素复合材料的制备及其对亚甲基蓝吸附性能的研究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麦尔哈巴·麦麦提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应化161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贾娜尔·吐尔逊</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化工学院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芳基修饰碳量子点的制备</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买合甫孜木·艾克白尔</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应化161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陈燕勤</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化工学院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基于高效液相色谱对恰玛古药材主要成分的含量测定</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木尼拉·地里夏提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应化161</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赛那瓦尔·芒思尔</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化工学院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果胶IPN微水凝胶制备及其刺激响应性</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何小保</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化工172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李德强</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国家通用语言学习的语言认知发展研究——以在中语学院学习的6名村干部为例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刘新宇</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维语174</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李炎婷</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中语学院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十九大报告及《习近平治国理政》维译版成语研究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朱小博</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维语172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李珊</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288</w:t>
            </w:r>
          </w:p>
        </w:tc>
        <w:tc>
          <w:tcPr>
            <w:tcW w:w="162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中语学院</w:t>
            </w:r>
          </w:p>
        </w:tc>
        <w:tc>
          <w:tcPr>
            <w:tcW w:w="4937"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维语言专业学生语法意识的研究－以宾格习得为例</w:t>
            </w:r>
          </w:p>
        </w:tc>
        <w:tc>
          <w:tcPr>
            <w:tcW w:w="180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柴荣</w:t>
            </w:r>
          </w:p>
        </w:tc>
        <w:tc>
          <w:tcPr>
            <w:tcW w:w="1332"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维语174</w:t>
            </w:r>
          </w:p>
        </w:tc>
        <w:tc>
          <w:tcPr>
            <w:tcW w:w="2075"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吴晓丽</w:t>
            </w:r>
          </w:p>
        </w:tc>
        <w:tc>
          <w:tcPr>
            <w:tcW w:w="213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289</w:t>
            </w:r>
          </w:p>
        </w:tc>
        <w:tc>
          <w:tcPr>
            <w:tcW w:w="162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中语学院</w:t>
            </w:r>
          </w:p>
        </w:tc>
        <w:tc>
          <w:tcPr>
            <w:tcW w:w="4937"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维吾尔族大学生维汉语码转换中汉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语词汇使用调查和分析</w:t>
            </w:r>
          </w:p>
        </w:tc>
        <w:tc>
          <w:tcPr>
            <w:tcW w:w="180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牟钰琦</w:t>
            </w:r>
          </w:p>
        </w:tc>
        <w:tc>
          <w:tcPr>
            <w:tcW w:w="1332"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维语172</w:t>
            </w:r>
          </w:p>
        </w:tc>
        <w:tc>
          <w:tcPr>
            <w:tcW w:w="2075"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文静</w:t>
            </w:r>
          </w:p>
        </w:tc>
        <w:tc>
          <w:tcPr>
            <w:tcW w:w="213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290</w:t>
            </w:r>
          </w:p>
        </w:tc>
        <w:tc>
          <w:tcPr>
            <w:tcW w:w="162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中语学院</w:t>
            </w:r>
          </w:p>
        </w:tc>
        <w:tc>
          <w:tcPr>
            <w:tcW w:w="4937"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《初级维吾尔语阅读教程》同义词学习手册</w:t>
            </w:r>
          </w:p>
        </w:tc>
        <w:tc>
          <w:tcPr>
            <w:tcW w:w="180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许婧云</w:t>
            </w:r>
          </w:p>
        </w:tc>
        <w:tc>
          <w:tcPr>
            <w:tcW w:w="1332"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维语164</w:t>
            </w:r>
          </w:p>
        </w:tc>
        <w:tc>
          <w:tcPr>
            <w:tcW w:w="2075"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麦热甫阿依</w:t>
            </w:r>
          </w:p>
        </w:tc>
        <w:tc>
          <w:tcPr>
            <w:tcW w:w="213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报告、学习手册</w:t>
            </w:r>
          </w:p>
        </w:tc>
        <w:tc>
          <w:tcPr>
            <w:tcW w:w="1079"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291</w:t>
            </w:r>
          </w:p>
        </w:tc>
        <w:tc>
          <w:tcPr>
            <w:tcW w:w="162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国教学院</w:t>
            </w:r>
          </w:p>
        </w:tc>
        <w:tc>
          <w:tcPr>
            <w:tcW w:w="4937"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商业性健身俱乐部会员服务满意度与其组织绩效的关系</w:t>
            </w:r>
          </w:p>
        </w:tc>
        <w:tc>
          <w:tcPr>
            <w:tcW w:w="180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何渊</w:t>
            </w:r>
          </w:p>
        </w:tc>
        <w:tc>
          <w:tcPr>
            <w:tcW w:w="1332"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国贸162</w:t>
            </w:r>
          </w:p>
        </w:tc>
        <w:tc>
          <w:tcPr>
            <w:tcW w:w="2075"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贾硕</w:t>
            </w:r>
          </w:p>
        </w:tc>
        <w:tc>
          <w:tcPr>
            <w:tcW w:w="213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292</w:t>
            </w:r>
          </w:p>
        </w:tc>
        <w:tc>
          <w:tcPr>
            <w:tcW w:w="162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国教学院</w:t>
            </w:r>
          </w:p>
        </w:tc>
        <w:tc>
          <w:tcPr>
            <w:tcW w:w="4937"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大学生兼职现状研究（以新疆农业大学为例）</w:t>
            </w:r>
          </w:p>
        </w:tc>
        <w:tc>
          <w:tcPr>
            <w:tcW w:w="180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宋敏艳</w:t>
            </w:r>
          </w:p>
        </w:tc>
        <w:tc>
          <w:tcPr>
            <w:tcW w:w="1332"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国贸172</w:t>
            </w:r>
          </w:p>
        </w:tc>
        <w:tc>
          <w:tcPr>
            <w:tcW w:w="2075"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贾硕</w:t>
            </w:r>
          </w:p>
        </w:tc>
        <w:tc>
          <w:tcPr>
            <w:tcW w:w="213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293</w:t>
            </w:r>
          </w:p>
        </w:tc>
        <w:tc>
          <w:tcPr>
            <w:tcW w:w="162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国教学院</w:t>
            </w:r>
          </w:p>
        </w:tc>
        <w:tc>
          <w:tcPr>
            <w:tcW w:w="4937"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新疆农业大学学生网购行为的调查与分析</w:t>
            </w:r>
          </w:p>
        </w:tc>
        <w:tc>
          <w:tcPr>
            <w:tcW w:w="180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周锟</w:t>
            </w:r>
          </w:p>
        </w:tc>
        <w:tc>
          <w:tcPr>
            <w:tcW w:w="1332"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交运174</w:t>
            </w:r>
          </w:p>
        </w:tc>
        <w:tc>
          <w:tcPr>
            <w:tcW w:w="2075"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蒋松强</w:t>
            </w:r>
          </w:p>
        </w:tc>
        <w:tc>
          <w:tcPr>
            <w:tcW w:w="213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294</w:t>
            </w:r>
          </w:p>
        </w:tc>
        <w:tc>
          <w:tcPr>
            <w:tcW w:w="162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国教学院</w:t>
            </w:r>
          </w:p>
        </w:tc>
        <w:tc>
          <w:tcPr>
            <w:tcW w:w="4937"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护手指套</w:t>
            </w:r>
          </w:p>
        </w:tc>
        <w:tc>
          <w:tcPr>
            <w:tcW w:w="180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王鑫晖</w:t>
            </w:r>
          </w:p>
        </w:tc>
        <w:tc>
          <w:tcPr>
            <w:tcW w:w="1332"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人资172</w:t>
            </w:r>
          </w:p>
        </w:tc>
        <w:tc>
          <w:tcPr>
            <w:tcW w:w="2075"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李伟</w:t>
            </w:r>
          </w:p>
        </w:tc>
        <w:tc>
          <w:tcPr>
            <w:tcW w:w="2130"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bl>
    <w:p>
      <w:pPr>
        <w:snapToGrid w:val="0"/>
        <w:rPr>
          <w:rFonts w:hint="eastAsia" w:ascii="黑体" w:hAnsi="黑体" w:eastAsia="黑体" w:cs="黑体"/>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10C6B"/>
    <w:rsid w:val="79110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2020-01-08T04:39:00Z</dcterms:created>
  <dc:creator>ayxam</dc:creator>
  <cp:lastModifiedBy>ayxam</cp:lastModifiedBy>
  <dcterms:modified xsi:type="dcterms:W3CDTF">2020-01-08T04:43:33Z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