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b/>
          <w:bCs/>
          <w:sz w:val="84"/>
          <w:szCs w:val="84"/>
        </w:rPr>
      </w:pPr>
      <w:r>
        <w:rPr>
          <w:rFonts w:hint="eastAsia" w:ascii="宋体" w:hAnsi="宋体"/>
          <w:b/>
          <w:bCs/>
          <w:sz w:val="84"/>
          <w:szCs w:val="84"/>
        </w:rPr>
        <w:t>教 务 通 知</w:t>
      </w:r>
    </w:p>
    <w:p>
      <w:pPr>
        <w:spacing w:line="1000" w:lineRule="exact"/>
        <w:jc w:val="center"/>
        <w:outlineLvl w:val="0"/>
        <w:rPr>
          <w:rFonts w:ascii="仿宋_GB2312" w:hAnsi="宋体" w:eastAsia="仿宋_GB2312" w:cs="宋体"/>
          <w:b/>
          <w:bCs/>
          <w:sz w:val="28"/>
          <w:szCs w:val="28"/>
        </w:rPr>
      </w:pPr>
      <w:r>
        <w:rPr>
          <w:rFonts w:hint="eastAsia" w:ascii="仿宋_GB2312" w:hAnsi="宋体" w:eastAsia="仿宋_GB2312" w:cs="宋体"/>
          <w:b/>
          <w:bCs/>
          <w:sz w:val="28"/>
          <w:szCs w:val="28"/>
        </w:rPr>
        <w:t>2018年第</w:t>
      </w:r>
      <w:r>
        <w:rPr>
          <w:rFonts w:hint="eastAsia" w:ascii="仿宋_GB2312" w:hAnsi="宋体" w:eastAsia="仿宋_GB2312" w:cs="宋体"/>
          <w:b/>
          <w:bCs/>
          <w:sz w:val="28"/>
          <w:szCs w:val="28"/>
          <w:lang w:val="en-US" w:eastAsia="zh-CN"/>
        </w:rPr>
        <w:t>8</w:t>
      </w:r>
      <w:r>
        <w:rPr>
          <w:rFonts w:hint="eastAsia" w:ascii="仿宋_GB2312" w:hAnsi="宋体" w:eastAsia="仿宋_GB2312" w:cs="宋体"/>
          <w:b/>
          <w:bCs/>
          <w:sz w:val="28"/>
          <w:szCs w:val="28"/>
        </w:rPr>
        <w:t>号</w:t>
      </w:r>
    </w:p>
    <w:p>
      <w:pPr>
        <w:spacing w:line="680" w:lineRule="exact"/>
        <w:ind w:right="-96"/>
        <w:rPr>
          <w:szCs w:val="21"/>
        </w:rPr>
      </w:pPr>
      <w:r>
        <w:rPr>
          <w:szCs w:val="21"/>
        </w:rPr>
        <w:drawing>
          <wp:inline distT="0" distB="0" distL="0" distR="0">
            <wp:extent cx="5218430" cy="113030"/>
            <wp:effectExtent l="0" t="0" r="1270" b="1270"/>
            <wp:docPr id="7" name="图片 1" descr="wps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wps123"/>
                    <pic:cNvPicPr>
                      <a:picLocks noChangeAspect="1" noChangeArrowheads="1"/>
                    </pic:cNvPicPr>
                  </pic:nvPicPr>
                  <pic:blipFill>
                    <a:blip r:embed="rId4" cstate="print"/>
                    <a:srcRect/>
                    <a:stretch>
                      <a:fillRect/>
                    </a:stretch>
                  </pic:blipFill>
                  <pic:spPr>
                    <a:xfrm>
                      <a:off x="0" y="0"/>
                      <a:ext cx="5218430" cy="113030"/>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spacing w:line="160" w:lineRule="exact"/>
        <w:ind w:left="0" w:leftChars="0" w:right="-96" w:rightChars="0" w:firstLine="567" w:firstLineChars="0"/>
        <w:jc w:val="left"/>
        <w:textAlignment w:val="auto"/>
        <w:outlineLvl w:val="9"/>
        <w:rPr>
          <w:szCs w:val="21"/>
        </w:rPr>
      </w:pPr>
    </w:p>
    <w:p>
      <w:pPr>
        <w:spacing w:line="500" w:lineRule="exact"/>
        <w:jc w:val="center"/>
        <w:rPr>
          <w:rFonts w:ascii="黑体" w:hAnsi="黑体" w:eastAsia="黑体"/>
          <w:color w:val="000000"/>
          <w:sz w:val="32"/>
          <w:szCs w:val="32"/>
        </w:rPr>
      </w:pPr>
      <w:r>
        <w:rPr>
          <w:rFonts w:hint="eastAsia" w:ascii="黑体" w:hAnsi="黑体" w:eastAsia="黑体"/>
          <w:color w:val="000000"/>
          <w:sz w:val="32"/>
          <w:szCs w:val="32"/>
        </w:rPr>
        <w:t>关于公布我校2017年度自治区级和校级大学生创新项目</w:t>
      </w:r>
    </w:p>
    <w:p>
      <w:pPr>
        <w:spacing w:line="500" w:lineRule="exact"/>
        <w:jc w:val="center"/>
        <w:rPr>
          <w:rFonts w:ascii="黑体" w:hAnsi="黑体" w:eastAsia="黑体"/>
          <w:color w:val="000000"/>
          <w:sz w:val="32"/>
          <w:szCs w:val="32"/>
        </w:rPr>
      </w:pPr>
      <w:r>
        <w:rPr>
          <w:rFonts w:hint="eastAsia" w:ascii="黑体" w:hAnsi="黑体" w:eastAsia="黑体"/>
          <w:color w:val="000000"/>
          <w:sz w:val="32"/>
          <w:szCs w:val="32"/>
        </w:rPr>
        <w:t>结题验收结果的通知</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各教学单位：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根据自治区级大学生创新项目和校级大学生创新项目执行计划，学校对已到期的项目进行了结题验收。验收采取学生所在学院负责组织验收专家小组、学校督导组参与的方式进行。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此次参加验收的自治区级大学生创新项目有129项，验收结果为：23项优秀、38项良好、39项合格、24项延期、5项撤项</w:t>
      </w:r>
      <w:r>
        <w:rPr>
          <w:rFonts w:hint="eastAsia" w:ascii="仿宋_GB2312" w:hAnsi="宋体" w:eastAsia="仿宋_GB2312" w:cs="宋体"/>
          <w:color w:val="000000"/>
          <w:kern w:val="0"/>
          <w:sz w:val="28"/>
          <w:szCs w:val="28"/>
          <w:lang w:val="en-US" w:eastAsia="zh-CN"/>
        </w:rPr>
        <w:t>。</w:t>
      </w:r>
      <w:bookmarkStart w:id="1" w:name="_GoBack"/>
      <w:bookmarkEnd w:id="1"/>
      <w:r>
        <w:rPr>
          <w:rFonts w:hint="eastAsia" w:ascii="仿宋_GB2312" w:hAnsi="宋体" w:eastAsia="仿宋_GB2312" w:cs="宋体"/>
          <w:color w:val="000000"/>
          <w:kern w:val="0"/>
          <w:sz w:val="28"/>
          <w:szCs w:val="28"/>
        </w:rPr>
        <w:t>校级大学生创新项目227项，验收结果为：22项优秀、63项良好、65项合格、56项延期、21撤项。详见附件1、2、3。</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在本次验收中，草环学院撤项最多，其中自治区级撤项2项，校级撤项14项；经贸学院、农学院、水利学院各撤自治区级项目1项。此行为将对我校今后申报自治区级和国家级创新项目带来不良影响，在此对项目主持人及其指导老师提出通报批评，项目指导老师两年内不得指导任何级别的大学生创新项目与教研项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希望各学院总结经验、加强管理、强化宣传，进一步做好大学生创新项目各项工作。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特此通知</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601" w:firstLineChars="0"/>
        <w:jc w:val="both"/>
        <w:textAlignment w:val="auto"/>
        <w:outlineLvl w:val="9"/>
        <w:rPr>
          <w:rFonts w:ascii="宋体" w:hAnsi="宋体" w:cs="宋体"/>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附件1：2017年自治区级大学生创新项目验收结果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附件2：2017年校级大学生创新项目验收结果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附件3：2017年自治区级和校级大学生创新项目延期情况</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601" w:firstLineChars="0"/>
        <w:jc w:val="both"/>
        <w:textAlignment w:val="auto"/>
        <w:outlineLvl w:val="9"/>
        <w:rPr>
          <w:rFonts w:ascii="宋体" w:hAnsi="宋体" w:cs="宋体"/>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center"/>
        <w:textAlignment w:val="auto"/>
        <w:outlineLvl w:val="9"/>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教 务 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outlineLvl w:val="9"/>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2018</w:t>
      </w:r>
      <w:r>
        <w:rPr>
          <w:rFonts w:hint="eastAsia" w:ascii="仿宋_GB2312" w:hAnsi="宋体" w:eastAsia="仿宋_GB2312" w:cs="宋体"/>
          <w:color w:val="000000"/>
          <w:kern w:val="0"/>
          <w:sz w:val="28"/>
          <w:szCs w:val="28"/>
        </w:rPr>
        <w:t>年</w:t>
      </w:r>
      <w:r>
        <w:rPr>
          <w:rFonts w:hint="eastAsia" w:ascii="仿宋_GB2312" w:hAnsi="宋体" w:eastAsia="仿宋_GB2312" w:cs="宋体"/>
          <w:color w:val="000000"/>
          <w:kern w:val="0"/>
          <w:sz w:val="28"/>
          <w:szCs w:val="28"/>
          <w:lang w:val="en-US" w:eastAsia="zh-CN"/>
        </w:rPr>
        <w:t>1</w:t>
      </w:r>
      <w:r>
        <w:rPr>
          <w:rFonts w:hint="eastAsia" w:ascii="仿宋_GB2312" w:hAnsi="宋体" w:eastAsia="仿宋_GB2312" w:cs="宋体"/>
          <w:color w:val="000000"/>
          <w:kern w:val="0"/>
          <w:sz w:val="28"/>
          <w:szCs w:val="28"/>
        </w:rPr>
        <w:t>月</w:t>
      </w:r>
      <w:r>
        <w:rPr>
          <w:rFonts w:hint="eastAsia" w:ascii="仿宋_GB2312" w:hAnsi="宋体" w:eastAsia="仿宋_GB2312" w:cs="宋体"/>
          <w:color w:val="000000"/>
          <w:kern w:val="0"/>
          <w:sz w:val="28"/>
          <w:szCs w:val="28"/>
          <w:lang w:val="en-US" w:eastAsia="zh-CN"/>
        </w:rPr>
        <w:t>29</w:t>
      </w:r>
      <w:r>
        <w:rPr>
          <w:rFonts w:hint="eastAsia" w:ascii="仿宋_GB2312" w:hAnsi="宋体" w:eastAsia="仿宋_GB2312" w:cs="宋体"/>
          <w:color w:val="000000"/>
          <w:kern w:val="0"/>
          <w:sz w:val="28"/>
          <w:szCs w:val="28"/>
        </w:rPr>
        <w:t>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outlineLvl w:val="9"/>
        <w:rPr>
          <w:rFonts w:hint="eastAsia" w:ascii="仿宋_GB2312" w:hAnsi="宋体" w:eastAsia="仿宋_GB2312" w:cs="宋体"/>
          <w:color w:val="000000"/>
          <w:kern w:val="0"/>
          <w:sz w:val="28"/>
          <w:szCs w:val="28"/>
        </w:rPr>
        <w:sectPr>
          <w:pgSz w:w="11906" w:h="16838"/>
          <w:pgMar w:top="1440" w:right="1800" w:bottom="1440" w:left="1800" w:header="851" w:footer="992" w:gutter="0"/>
          <w:cols w:space="720" w:num="1"/>
          <w:docGrid w:type="lines" w:linePitch="312" w:charSpace="0"/>
        </w:sectPr>
      </w:pPr>
    </w:p>
    <w:p>
      <w:pPr>
        <w:snapToGrid w:val="0"/>
        <w:rPr>
          <w:rFonts w:ascii="宋体" w:hAnsi="宋体"/>
          <w:sz w:val="24"/>
          <w:szCs w:val="32"/>
        </w:rPr>
      </w:pPr>
      <w:r>
        <w:rPr>
          <w:rFonts w:hint="eastAsia" w:ascii="宋体" w:hAnsi="宋体"/>
          <w:sz w:val="24"/>
          <w:szCs w:val="32"/>
        </w:rPr>
        <w:t>附件1：</w:t>
      </w:r>
    </w:p>
    <w:p>
      <w:pPr>
        <w:spacing w:after="62" w:afterLines="20"/>
        <w:jc w:val="center"/>
        <w:rPr>
          <w:b/>
          <w:bCs/>
          <w:sz w:val="28"/>
          <w:szCs w:val="28"/>
        </w:rPr>
      </w:pPr>
      <w:r>
        <w:rPr>
          <w:rFonts w:hint="eastAsia"/>
          <w:b/>
          <w:bCs/>
          <w:sz w:val="28"/>
          <w:szCs w:val="28"/>
        </w:rPr>
        <w:t>2017年自治区级大学生创新项目验收结果</w:t>
      </w:r>
    </w:p>
    <w:tbl>
      <w:tblPr>
        <w:tblStyle w:val="10"/>
        <w:tblW w:w="15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28"/>
        <w:gridCol w:w="3672"/>
        <w:gridCol w:w="1800"/>
        <w:gridCol w:w="995"/>
        <w:gridCol w:w="2038"/>
        <w:gridCol w:w="326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blHeader/>
        </w:trPr>
        <w:tc>
          <w:tcPr>
            <w:tcW w:w="648" w:type="dxa"/>
            <w:vAlign w:val="center"/>
          </w:tcPr>
          <w:p>
            <w:pPr>
              <w:jc w:val="center"/>
              <w:rPr>
                <w:rFonts w:ascii="宋体" w:hAnsi="宋体"/>
                <w:b/>
                <w:bCs/>
                <w:szCs w:val="21"/>
              </w:rPr>
            </w:pPr>
            <w:r>
              <w:rPr>
                <w:rFonts w:hint="eastAsia" w:ascii="宋体" w:hAnsi="宋体"/>
                <w:b/>
                <w:bCs/>
                <w:szCs w:val="21"/>
              </w:rPr>
              <w:t>序号</w:t>
            </w:r>
          </w:p>
        </w:tc>
        <w:tc>
          <w:tcPr>
            <w:tcW w:w="1728" w:type="dxa"/>
            <w:vAlign w:val="center"/>
          </w:tcPr>
          <w:p>
            <w:pPr>
              <w:jc w:val="center"/>
              <w:rPr>
                <w:rFonts w:ascii="宋体" w:hAnsi="宋体"/>
                <w:b/>
                <w:bCs/>
                <w:szCs w:val="21"/>
              </w:rPr>
            </w:pPr>
            <w:r>
              <w:rPr>
                <w:rFonts w:hint="eastAsia" w:ascii="宋体" w:hAnsi="宋体"/>
                <w:b/>
                <w:bCs/>
                <w:szCs w:val="21"/>
              </w:rPr>
              <w:t>学院</w:t>
            </w:r>
          </w:p>
        </w:tc>
        <w:tc>
          <w:tcPr>
            <w:tcW w:w="3672" w:type="dxa"/>
            <w:vAlign w:val="center"/>
          </w:tcPr>
          <w:p>
            <w:pPr>
              <w:jc w:val="center"/>
              <w:rPr>
                <w:rFonts w:ascii="宋体" w:hAnsi="宋体"/>
                <w:b/>
                <w:bCs/>
                <w:szCs w:val="21"/>
              </w:rPr>
            </w:pPr>
            <w:r>
              <w:rPr>
                <w:rFonts w:hint="eastAsia" w:ascii="宋体" w:hAnsi="宋体"/>
                <w:b/>
                <w:bCs/>
                <w:szCs w:val="21"/>
              </w:rPr>
              <w:t>项目名称</w:t>
            </w:r>
          </w:p>
        </w:tc>
        <w:tc>
          <w:tcPr>
            <w:tcW w:w="1800" w:type="dxa"/>
            <w:vAlign w:val="center"/>
          </w:tcPr>
          <w:p>
            <w:pPr>
              <w:jc w:val="center"/>
              <w:rPr>
                <w:rFonts w:ascii="宋体" w:hAnsi="宋体"/>
                <w:b/>
                <w:bCs/>
                <w:szCs w:val="21"/>
              </w:rPr>
            </w:pPr>
            <w:r>
              <w:rPr>
                <w:rFonts w:hint="eastAsia" w:ascii="宋体" w:hAnsi="宋体"/>
                <w:b/>
                <w:bCs/>
                <w:szCs w:val="21"/>
              </w:rPr>
              <w:t>负责人</w:t>
            </w:r>
          </w:p>
        </w:tc>
        <w:tc>
          <w:tcPr>
            <w:tcW w:w="995" w:type="dxa"/>
            <w:vAlign w:val="center"/>
          </w:tcPr>
          <w:p>
            <w:pPr>
              <w:jc w:val="center"/>
              <w:rPr>
                <w:rFonts w:ascii="宋体" w:hAnsi="宋体"/>
                <w:b/>
                <w:bCs/>
                <w:szCs w:val="21"/>
              </w:rPr>
            </w:pPr>
            <w:r>
              <w:rPr>
                <w:rFonts w:hint="eastAsia" w:ascii="宋体" w:hAnsi="宋体"/>
                <w:b/>
                <w:bCs/>
                <w:szCs w:val="21"/>
              </w:rPr>
              <w:t>班级</w:t>
            </w:r>
          </w:p>
        </w:tc>
        <w:tc>
          <w:tcPr>
            <w:tcW w:w="2038" w:type="dxa"/>
            <w:vAlign w:val="center"/>
          </w:tcPr>
          <w:p>
            <w:pPr>
              <w:jc w:val="center"/>
              <w:rPr>
                <w:rFonts w:ascii="宋体" w:hAnsi="宋体"/>
                <w:b/>
                <w:bCs/>
                <w:szCs w:val="21"/>
              </w:rPr>
            </w:pPr>
            <w:r>
              <w:rPr>
                <w:rFonts w:hint="eastAsia" w:ascii="宋体" w:hAnsi="宋体"/>
                <w:b/>
                <w:bCs/>
                <w:szCs w:val="21"/>
              </w:rPr>
              <w:t>指导教师</w:t>
            </w:r>
          </w:p>
        </w:tc>
        <w:tc>
          <w:tcPr>
            <w:tcW w:w="3267" w:type="dxa"/>
            <w:vAlign w:val="center"/>
          </w:tcPr>
          <w:p>
            <w:pPr>
              <w:jc w:val="center"/>
              <w:rPr>
                <w:rFonts w:ascii="宋体" w:hAnsi="宋体"/>
                <w:b/>
                <w:bCs/>
                <w:szCs w:val="21"/>
              </w:rPr>
            </w:pPr>
            <w:r>
              <w:rPr>
                <w:rFonts w:hint="eastAsia" w:ascii="宋体" w:hAnsi="宋体"/>
                <w:b/>
                <w:bCs/>
                <w:szCs w:val="21"/>
              </w:rPr>
              <w:t>成果形式</w:t>
            </w:r>
          </w:p>
        </w:tc>
        <w:tc>
          <w:tcPr>
            <w:tcW w:w="1079" w:type="dxa"/>
            <w:vAlign w:val="center"/>
          </w:tcPr>
          <w:p>
            <w:pPr>
              <w:jc w:val="center"/>
              <w:rPr>
                <w:rFonts w:ascii="宋体" w:hAnsi="宋体"/>
                <w:b/>
                <w:bCs/>
                <w:szCs w:val="21"/>
              </w:rPr>
            </w:pPr>
            <w:r>
              <w:rPr>
                <w:rFonts w:hint="eastAsia" w:ascii="宋体" w:hAnsi="宋体"/>
                <w:b/>
                <w:bCs/>
                <w:szCs w:val="21"/>
              </w:rPr>
              <w:t>验收</w:t>
            </w:r>
          </w:p>
          <w:p>
            <w:pPr>
              <w:jc w:val="center"/>
              <w:rPr>
                <w:rFonts w:ascii="宋体" w:hAnsi="宋体"/>
                <w:b/>
                <w:bCs/>
                <w:szCs w:val="21"/>
              </w:rPr>
            </w:pPr>
            <w:r>
              <w:rPr>
                <w:rFonts w:hint="eastAsia" w:ascii="宋体" w:hAnsi="宋体"/>
                <w:b/>
                <w:bCs/>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1</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草环学院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野生花卉黑环罂粟的传粉生态学研究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何雪菲</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生态</w:t>
            </w:r>
            <w:r>
              <w:rPr>
                <w:color w:val="FF0000"/>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谭敦炎</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2</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FF0000"/>
                <w:sz w:val="18"/>
                <w:szCs w:val="18"/>
              </w:rPr>
              <w:t>草环学院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FF0000"/>
                <w:sz w:val="18"/>
                <w:szCs w:val="18"/>
              </w:rPr>
              <w:t>基于</w:t>
            </w:r>
            <w:r>
              <w:rPr>
                <w:color w:val="FF0000"/>
                <w:sz w:val="18"/>
                <w:szCs w:val="18"/>
              </w:rPr>
              <w:t>Web GIS</w:t>
            </w:r>
            <w:r>
              <w:rPr>
                <w:rFonts w:hint="eastAsia"/>
                <w:color w:val="FF0000"/>
                <w:sz w:val="18"/>
                <w:szCs w:val="18"/>
              </w:rPr>
              <w:t>乌鲁木齐市住房适宜性区位评价服务系统的设计与实现</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FF0000"/>
                <w:sz w:val="18"/>
                <w:szCs w:val="18"/>
              </w:rPr>
              <w:t>洪妍灵</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FF0000"/>
                <w:sz w:val="18"/>
                <w:szCs w:val="18"/>
              </w:rPr>
              <w:t>地信</w:t>
            </w:r>
            <w:r>
              <w:rPr>
                <w:color w:val="FF0000"/>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FF0000"/>
                <w:sz w:val="18"/>
                <w:szCs w:val="18"/>
              </w:rPr>
              <w:t>努尔麦麦提·艾尔肯</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FF0000"/>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3</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阿图什牧民定居点优质饲料作物栽培效益对比分析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买买提明·胡达白地</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141</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吐尔逊娜依</w:t>
            </w:r>
            <w:r>
              <w:rPr>
                <w:color w:val="000000" w:themeColor="text1"/>
                <w:sz w:val="18"/>
                <w:szCs w:val="18"/>
              </w:rPr>
              <w:t>·</w:t>
            </w:r>
            <w:r>
              <w:rPr>
                <w:rFonts w:hint="eastAsia"/>
                <w:color w:val="000000" w:themeColor="text1"/>
                <w:sz w:val="18"/>
                <w:szCs w:val="18"/>
              </w:rPr>
              <w:t>热依木</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4</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吉木萨尔县</w:t>
            </w:r>
            <w:r>
              <w:rPr>
                <w:color w:val="000000" w:themeColor="text1"/>
                <w:sz w:val="18"/>
                <w:szCs w:val="18"/>
              </w:rPr>
              <w:t>30</w:t>
            </w:r>
            <w:r>
              <w:rPr>
                <w:rFonts w:hint="eastAsia"/>
                <w:color w:val="000000" w:themeColor="text1"/>
                <w:sz w:val="18"/>
                <w:szCs w:val="18"/>
              </w:rPr>
              <w:t>年间耕地土壤盐分的变化特征</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兰志梅</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范燕敏</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5</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可降解地膜对土壤肥力的影响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靖卫国</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李宁</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6</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新疆农业大学生活区面制食品铝污染调查研究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杜婕</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朱新萍</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7</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贝加尔雅罗鱼的胚胎发育研究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田丽</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李胜忠</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8</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伊犁马</w:t>
            </w:r>
            <w:r>
              <w:rPr>
                <w:color w:val="000000" w:themeColor="text1"/>
                <w:sz w:val="18"/>
                <w:szCs w:val="18"/>
              </w:rPr>
              <w:t>ACTN3</w:t>
            </w:r>
            <w:r>
              <w:rPr>
                <w:rFonts w:hint="eastAsia"/>
                <w:color w:val="000000" w:themeColor="text1"/>
                <w:sz w:val="18"/>
                <w:szCs w:val="18"/>
              </w:rPr>
              <w:t>基因多态性研究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王镜力</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孟军，李林玲</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9</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SDG</w:t>
            </w:r>
            <w:r>
              <w:rPr>
                <w:rFonts w:hint="eastAsia"/>
                <w:color w:val="000000" w:themeColor="text1"/>
                <w:sz w:val="18"/>
                <w:szCs w:val="18"/>
              </w:rPr>
              <w:t>对去卵巢</w:t>
            </w:r>
            <w:r>
              <w:rPr>
                <w:color w:val="000000" w:themeColor="text1"/>
                <w:sz w:val="18"/>
                <w:szCs w:val="18"/>
              </w:rPr>
              <w:t>SD</w:t>
            </w:r>
            <w:r>
              <w:rPr>
                <w:rFonts w:hint="eastAsia"/>
                <w:color w:val="000000" w:themeColor="text1"/>
                <w:sz w:val="18"/>
                <w:szCs w:val="18"/>
              </w:rPr>
              <w:t>大鼠子宫组织形态及</w:t>
            </w:r>
            <w:r>
              <w:rPr>
                <w:color w:val="000000" w:themeColor="text1"/>
                <w:sz w:val="18"/>
                <w:szCs w:val="18"/>
              </w:rPr>
              <w:t>ERα</w:t>
            </w:r>
            <w:r>
              <w:rPr>
                <w:rFonts w:hint="eastAsia"/>
                <w:color w:val="000000" w:themeColor="text1"/>
                <w:sz w:val="18"/>
                <w:szCs w:val="18"/>
              </w:rPr>
              <w:t>亚型表达的影响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马尔哈巴·帕尔哈提</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w:t>
            </w:r>
            <w:r>
              <w:rPr>
                <w:color w:val="000000" w:themeColor="text1"/>
                <w:sz w:val="18"/>
                <w:szCs w:val="18"/>
              </w:rPr>
              <w:t>143</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古丽娜·巴克</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10</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西门塔尔奶牛行为的观察分析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郑国鹏</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w:t>
            </w:r>
            <w:r>
              <w:rPr>
                <w:color w:val="000000" w:themeColor="text1"/>
                <w:sz w:val="18"/>
                <w:szCs w:val="18"/>
              </w:rPr>
              <w:t xml:space="preserve">146 </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马晨</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11</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不同用途伊犁马马肢体角度差异性初步研究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任亭亭</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李林玲</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12</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高体雅罗鱼和贝加尔雅罗鱼繁殖力的比较研究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张瑞</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李胜忠</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13</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吉力湖鲤鱼种群结构组成与生长特性研究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苗佳帅</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w:t>
            </w:r>
            <w:r>
              <w:rPr>
                <w:color w:val="000000" w:themeColor="text1"/>
                <w:sz w:val="18"/>
                <w:szCs w:val="18"/>
              </w:rPr>
              <w:t>154</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李胜忠</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14</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动科学院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培养复合应用型人才为目标的校企合作模式创新研究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刘梦杰</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动科144</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姜维</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15</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脊髓造影术在小动物脊髓相关疾病中的应用</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张雪静</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侯宇</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16</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菊苣醇提物对小鼠</w:t>
            </w:r>
            <w:r>
              <w:rPr>
                <w:color w:val="000000" w:themeColor="text1"/>
                <w:sz w:val="18"/>
                <w:szCs w:val="18"/>
              </w:rPr>
              <w:t>CYP 2E1</w:t>
            </w:r>
            <w:r>
              <w:rPr>
                <w:rFonts w:hint="eastAsia"/>
                <w:color w:val="000000" w:themeColor="text1"/>
                <w:sz w:val="18"/>
                <w:szCs w:val="18"/>
              </w:rPr>
              <w:t>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迪力穆拉提·玉苏普</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 xml:space="preserve">131 </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吾买尔江</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17</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马泰勒虫</w:t>
            </w:r>
            <w:r>
              <w:rPr>
                <w:color w:val="000000" w:themeColor="text1"/>
                <w:sz w:val="18"/>
                <w:szCs w:val="18"/>
              </w:rPr>
              <w:t>rELISA</w:t>
            </w:r>
            <w:r>
              <w:rPr>
                <w:rFonts w:hint="eastAsia"/>
                <w:color w:val="000000" w:themeColor="text1"/>
                <w:sz w:val="18"/>
                <w:szCs w:val="18"/>
              </w:rPr>
              <w:t>试剂盒的组装及其用于昭苏马的检测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温镇豪</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 xml:space="preserve">153 </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巴音查汗</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产品、报告、论文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18</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采用高效液相色谱法监测牛奶中黄曲霉毒素的残留</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任欣蓉</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动植检</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刘英玉</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19</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不同储藏条件对蔬菜类食品中亚硝酸盐含量的影响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木台力甫·拜克力</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131</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买买提·艾孜子</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20</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羊促生长发育中草药添加剂安全性实验</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郝蕴伟</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况玲</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21</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乌鲁木齐犬消化道寄生虫调查与药物驱虫效果研究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伊斯坎德尔</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王菊梅</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22</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乌鲁木齐市土地利用变化与城市化关系研究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伊素燕</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人规</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阿力木江</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23</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新疆农业大学</w:t>
            </w:r>
            <w:r>
              <w:rPr>
                <w:color w:val="000000" w:themeColor="text1"/>
                <w:sz w:val="18"/>
                <w:szCs w:val="18"/>
              </w:rPr>
              <w:t>“</w:t>
            </w:r>
            <w:r>
              <w:rPr>
                <w:rFonts w:hint="eastAsia"/>
                <w:color w:val="000000" w:themeColor="text1"/>
                <w:sz w:val="18"/>
                <w:szCs w:val="18"/>
              </w:rPr>
              <w:t>三进两联一交友</w:t>
            </w:r>
            <w:r>
              <w:rPr>
                <w:color w:val="000000" w:themeColor="text1"/>
                <w:sz w:val="18"/>
                <w:szCs w:val="18"/>
              </w:rPr>
              <w:t>”</w:t>
            </w:r>
            <w:r>
              <w:rPr>
                <w:rFonts w:hint="eastAsia"/>
                <w:color w:val="000000" w:themeColor="text1"/>
                <w:sz w:val="18"/>
                <w:szCs w:val="18"/>
              </w:rPr>
              <w:t>工作效果的跟踪调查</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陈琳</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土管</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孟梅</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24</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乌鲁木齐市住宅空置现状及影响因素调查研究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曾思甜</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房管</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马瑛</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25</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抗震房改建政策实施现状调查研究</w:t>
            </w:r>
            <w:r>
              <w:rPr>
                <w:color w:val="000000" w:themeColor="text1"/>
                <w:sz w:val="18"/>
                <w:szCs w:val="18"/>
              </w:rPr>
              <w:t>——</w:t>
            </w:r>
            <w:r>
              <w:rPr>
                <w:rFonts w:hint="eastAsia"/>
                <w:color w:val="000000" w:themeColor="text1"/>
                <w:sz w:val="18"/>
                <w:szCs w:val="18"/>
              </w:rPr>
              <w:t>以新疆吐鲁番市胜金乡为例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艾克热木·克里木江</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人资</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饶凤艳</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26</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乌鲁木齐市典型小区生活垃圾处理调查研究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阿卜杜麦吉提·阿卜杜热合</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人规</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李松</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27</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汉族大学生对维、哈、回文化认知差异的调查研究</w:t>
            </w:r>
            <w:r>
              <w:rPr>
                <w:color w:val="000000" w:themeColor="text1"/>
                <w:sz w:val="18"/>
                <w:szCs w:val="18"/>
              </w:rPr>
              <w:t>---</w:t>
            </w:r>
            <w:r>
              <w:rPr>
                <w:rFonts w:hint="eastAsia"/>
                <w:color w:val="000000" w:themeColor="text1"/>
                <w:sz w:val="18"/>
                <w:szCs w:val="18"/>
              </w:rPr>
              <w:t>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马金龙</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人规</w:t>
            </w:r>
            <w:r>
              <w:rPr>
                <w:color w:val="000000" w:themeColor="text1"/>
                <w:sz w:val="18"/>
                <w:szCs w:val="18"/>
              </w:rPr>
              <w:t>162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李松</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28</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微商在大学生中的发展现状调查与研究</w:t>
            </w:r>
            <w:r>
              <w:rPr>
                <w:color w:val="000000" w:themeColor="text1"/>
                <w:sz w:val="18"/>
                <w:szCs w:val="18"/>
              </w:rPr>
              <w:t>—</w:t>
            </w:r>
            <w:r>
              <w:rPr>
                <w:rFonts w:hint="eastAsia"/>
                <w:color w:val="000000" w:themeColor="text1"/>
                <w:sz w:val="18"/>
                <w:szCs w:val="18"/>
              </w:rPr>
              <w:t>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林一炜</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人资</w:t>
            </w:r>
            <w:r>
              <w:rPr>
                <w:color w:val="000000" w:themeColor="text1"/>
                <w:sz w:val="18"/>
                <w:szCs w:val="18"/>
              </w:rPr>
              <w:t>162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朱倩</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29</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乌鲁木齐市社区维稳公众参与意愿调查研究</w:t>
            </w:r>
            <w:r>
              <w:rPr>
                <w:color w:val="000000" w:themeColor="text1"/>
                <w:sz w:val="18"/>
                <w:szCs w:val="18"/>
              </w:rPr>
              <w:t>---</w:t>
            </w:r>
            <w:r>
              <w:rPr>
                <w:rFonts w:hint="eastAsia"/>
                <w:color w:val="000000" w:themeColor="text1"/>
                <w:sz w:val="18"/>
                <w:szCs w:val="18"/>
              </w:rPr>
              <w:t>以天山区和田街片区东一街东二街为例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马瑶</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人资</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王承武</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30</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智能化住宅在乌鲁木齐市市民心中的认知程度调查及分析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张萍萍</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房管152班</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赵俊</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31</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乌鲁木齐地铁1号线对商品房价格影响研究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兰星</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人规142班</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邵战林</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32</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吐鲁番市农户选择种植方式意分析                   －以吐鲁番市艾丁湖乡农户调查数据为例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卡丽比努儿</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土管</w:t>
            </w:r>
            <w:r>
              <w:rPr>
                <w:color w:val="000000" w:themeColor="text1"/>
                <w:sz w:val="18"/>
                <w:szCs w:val="18"/>
              </w:rPr>
              <w:t>141</w:t>
            </w:r>
            <w:r>
              <w:rPr>
                <w:rFonts w:hint="eastAsia"/>
                <w:color w:val="000000" w:themeColor="text1"/>
                <w:sz w:val="18"/>
                <w:szCs w:val="18"/>
              </w:rPr>
              <w:t>班</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阿依吐尔逊</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33</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生物质基荧光碳量子点对金属铬离子检测的应用研究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刘云</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应化</w:t>
            </w:r>
            <w:r>
              <w:rPr>
                <w:color w:val="000000" w:themeColor="text1"/>
                <w:sz w:val="18"/>
                <w:szCs w:val="18"/>
              </w:rPr>
              <w:t>14</w:t>
            </w:r>
            <w:r>
              <w:rPr>
                <w:rFonts w:hint="eastAsia"/>
                <w:color w:val="000000" w:themeColor="text1"/>
                <w:sz w:val="18"/>
                <w:szCs w:val="18"/>
              </w:rPr>
              <w:t>4</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陈燕勤</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34</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香豆素衍生物的合成与新型农药的研发</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陈志凤</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应化</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潘乐</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报告、样品实物</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35</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天然水体环境因子对苯酚光氯化反应的影响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刘亚雷</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应化</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景伟文</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36</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氨基酸型超分子晶体材料的合成及性能研究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徐美洁</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应化</w:t>
            </w:r>
            <w:r>
              <w:rPr>
                <w:color w:val="000000" w:themeColor="text1"/>
                <w:sz w:val="18"/>
                <w:szCs w:val="18"/>
              </w:rPr>
              <w:t>154</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刘尊奇</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材料、报告、论文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37</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苯并呋喃化合物的合成与光学性质研究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王凯</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周蓉</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38</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一种可移动旋转式烤全羊加工装置的研究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谷亚文</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机制</w:t>
            </w:r>
            <w:r>
              <w:rPr>
                <w:color w:val="000000" w:themeColor="text1"/>
                <w:sz w:val="18"/>
                <w:szCs w:val="18"/>
              </w:rPr>
              <w:t>146</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肉孜·阿木提</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报告、样机、论文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39</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农田供水电气系统项目规划与研究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芦文俊</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电气</w:t>
            </w:r>
            <w:r>
              <w:rPr>
                <w:color w:val="000000" w:themeColor="text1"/>
                <w:sz w:val="18"/>
                <w:szCs w:val="18"/>
              </w:rPr>
              <w:t>162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李勇伟，周伟</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报告、实物</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40</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哈密瓜自动去籽切块机的设计</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张子健</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能源</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韩长杰</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报告、实物、专利</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41</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一种立式可升降家用电烤馕机的设计</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赵东</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机制</w:t>
            </w:r>
            <w:r>
              <w:rPr>
                <w:color w:val="000000" w:themeColor="text1"/>
                <w:sz w:val="18"/>
                <w:szCs w:val="18"/>
              </w:rPr>
              <w:t>146</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史勇</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42</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一种低破碎葵花脱籽辊的设计</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李江江</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姜彦武</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模型图、专利</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43</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青贮取料粉碎机的设计</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马文韬</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w:t>
            </w:r>
            <w:r>
              <w:rPr>
                <w:color w:val="000000" w:themeColor="text1"/>
                <w:sz w:val="18"/>
                <w:szCs w:val="18"/>
              </w:rPr>
              <w:t>141</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史勇</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样机、论文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44</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太阳能板电池自动跟踪控制模型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罗郭顺</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交工</w:t>
            </w:r>
            <w:r>
              <w:rPr>
                <w:color w:val="000000" w:themeColor="text1"/>
                <w:sz w:val="18"/>
                <w:szCs w:val="18"/>
              </w:rPr>
              <w:t>162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周伟</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报告、实物</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45</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创意只能台灯设计</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宋欣杰</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电气</w:t>
            </w:r>
            <w:r>
              <w:rPr>
                <w:color w:val="000000" w:themeColor="text1"/>
                <w:sz w:val="18"/>
                <w:szCs w:val="18"/>
              </w:rPr>
              <w:t>162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周伟</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报告、实物</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46</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耕层残膜回收整机设计研究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白圣贺</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w:t>
            </w:r>
            <w:r>
              <w:rPr>
                <w:color w:val="000000" w:themeColor="text1"/>
                <w:sz w:val="18"/>
                <w:szCs w:val="18"/>
              </w:rPr>
              <w:t>132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张学军</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47</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一种简易自动晒衣架的设计</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刘洪武</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机制142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张静</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48</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计算机学院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乌鲁木齐市耕地质量动态监测系统研发</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陈建锋</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计科</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颜安</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49</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计算机学院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基于</w:t>
            </w:r>
            <w:r>
              <w:rPr>
                <w:color w:val="000000" w:themeColor="text1"/>
                <w:sz w:val="18"/>
                <w:szCs w:val="18"/>
              </w:rPr>
              <w:t>GPS</w:t>
            </w:r>
            <w:r>
              <w:rPr>
                <w:rFonts w:hint="eastAsia"/>
                <w:color w:val="000000" w:themeColor="text1"/>
                <w:sz w:val="18"/>
                <w:szCs w:val="18"/>
              </w:rPr>
              <w:t>定位模块制作高精细校园地图</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张紫甜</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信管</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古丽米拉</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地图、论文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50</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计算机学院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大学生创新项目申报管理系统</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李南广</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物联</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杨树媛</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系统</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51</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计算机学院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新农大社团管理</w:t>
            </w:r>
            <w:r>
              <w:rPr>
                <w:color w:val="000000" w:themeColor="text1"/>
                <w:sz w:val="18"/>
                <w:szCs w:val="18"/>
              </w:rPr>
              <w:t>APP</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张晏齐</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物联</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杨树媛</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APP、报告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52</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计算机学院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水果分类机</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马恒琰</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电科</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王磊</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水果分类机</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53</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计算机学院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塔里木植物信息查询系统</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艾力凯木江</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物联</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吴乃宁</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系统、报告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54</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计算机学院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基于微信控制的</w:t>
            </w:r>
            <w:r>
              <w:rPr>
                <w:color w:val="000000" w:themeColor="text1"/>
                <w:sz w:val="18"/>
                <w:szCs w:val="18"/>
              </w:rPr>
              <w:t>Arduin</w:t>
            </w:r>
            <w:r>
              <w:rPr>
                <w:rFonts w:hint="eastAsia"/>
                <w:color w:val="000000" w:themeColor="text1"/>
                <w:sz w:val="18"/>
                <w:szCs w:val="18"/>
              </w:rPr>
              <w:t>物联网平台设计与实现</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申歌</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电科</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李伟</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报告、平台、论文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55</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世界遗产地生态移民安置问题调查</w:t>
            </w:r>
            <w:r>
              <w:rPr>
                <w:color w:val="000000" w:themeColor="text1"/>
                <w:sz w:val="18"/>
                <w:szCs w:val="18"/>
              </w:rPr>
              <w:t>——</w:t>
            </w:r>
            <w:r>
              <w:rPr>
                <w:rFonts w:hint="eastAsia"/>
                <w:color w:val="000000" w:themeColor="text1"/>
                <w:sz w:val="18"/>
                <w:szCs w:val="18"/>
              </w:rPr>
              <w:t>以喀拉峻旅游景区为例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马晨辉</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旅管</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姚娟</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56</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关于吐鲁番</w:t>
            </w:r>
            <w:r>
              <w:rPr>
                <w:color w:val="000000" w:themeColor="text1"/>
                <w:sz w:val="18"/>
                <w:szCs w:val="18"/>
              </w:rPr>
              <w:t>“</w:t>
            </w:r>
            <w:r>
              <w:rPr>
                <w:rFonts w:hint="eastAsia"/>
                <w:color w:val="000000" w:themeColor="text1"/>
                <w:sz w:val="18"/>
                <w:szCs w:val="18"/>
              </w:rPr>
              <w:t>在互联网</w:t>
            </w:r>
            <w:r>
              <w:rPr>
                <w:color w:val="000000" w:themeColor="text1"/>
                <w:sz w:val="18"/>
                <w:szCs w:val="18"/>
              </w:rPr>
              <w:t>+</w:t>
            </w:r>
            <w:r>
              <w:rPr>
                <w:rFonts w:hint="eastAsia"/>
                <w:color w:val="000000" w:themeColor="text1"/>
                <w:sz w:val="18"/>
                <w:szCs w:val="18"/>
              </w:rPr>
              <w:t>背景下的少数民族特色民宿旅游</w:t>
            </w:r>
            <w:r>
              <w:rPr>
                <w:color w:val="000000" w:themeColor="text1"/>
                <w:sz w:val="18"/>
                <w:szCs w:val="18"/>
              </w:rPr>
              <w:t>”</w:t>
            </w:r>
            <w:r>
              <w:rPr>
                <w:rFonts w:hint="eastAsia"/>
                <w:color w:val="000000" w:themeColor="text1"/>
                <w:sz w:val="18"/>
                <w:szCs w:val="18"/>
              </w:rPr>
              <w:t>产业研究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古丽米热</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旅管</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董良泉</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57</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新疆黑果枸杞市场调查分析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胡杨</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国商</w:t>
            </w:r>
            <w:r>
              <w:rPr>
                <w:color w:val="000000" w:themeColor="text1"/>
                <w:sz w:val="18"/>
                <w:szCs w:val="18"/>
              </w:rPr>
              <w:t>162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阿布力孜</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58</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霍尔果斯通商口岸建设跨境交易平台建设设计</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任可心</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国商</w:t>
            </w:r>
            <w:r>
              <w:rPr>
                <w:color w:val="000000" w:themeColor="text1"/>
                <w:sz w:val="18"/>
                <w:szCs w:val="18"/>
              </w:rPr>
              <w:t>162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邓方江</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交易平台</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59</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高校周边快餐外卖企业配送现状研究</w:t>
            </w:r>
            <w:r>
              <w:rPr>
                <w:color w:val="000000" w:themeColor="text1"/>
                <w:sz w:val="18"/>
                <w:szCs w:val="18"/>
              </w:rPr>
              <w:t>——</w:t>
            </w:r>
            <w:r>
              <w:rPr>
                <w:rFonts w:hint="eastAsia"/>
                <w:color w:val="000000" w:themeColor="text1"/>
                <w:sz w:val="18"/>
                <w:szCs w:val="18"/>
              </w:rPr>
              <w:t>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彭若男</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会计</w:t>
            </w:r>
            <w:r>
              <w:rPr>
                <w:color w:val="000000" w:themeColor="text1"/>
                <w:sz w:val="18"/>
                <w:szCs w:val="18"/>
              </w:rPr>
              <w:t>162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杨宁霞</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60</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大学生互助保障平台</w:t>
            </w:r>
            <w:r>
              <w:rPr>
                <w:color w:val="000000" w:themeColor="text1"/>
                <w:sz w:val="18"/>
                <w:szCs w:val="18"/>
              </w:rPr>
              <w:t>——</w:t>
            </w:r>
            <w:r>
              <w:rPr>
                <w:rFonts w:hint="eastAsia"/>
                <w:color w:val="000000" w:themeColor="text1"/>
                <w:sz w:val="18"/>
                <w:szCs w:val="18"/>
              </w:rPr>
              <w:t>万青互助</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奥布力</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农经</w:t>
            </w:r>
            <w:r>
              <w:rPr>
                <w:color w:val="000000" w:themeColor="text1"/>
                <w:sz w:val="18"/>
                <w:szCs w:val="18"/>
              </w:rPr>
              <w:t>131</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阿不来提</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61</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无人售货</w:t>
            </w:r>
            <w:r>
              <w:rPr>
                <w:color w:val="000000" w:themeColor="text1"/>
                <w:sz w:val="18"/>
                <w:szCs w:val="18"/>
              </w:rPr>
              <w:t>—</w:t>
            </w:r>
            <w:r>
              <w:rPr>
                <w:rFonts w:hint="eastAsia"/>
                <w:color w:val="000000" w:themeColor="text1"/>
                <w:sz w:val="18"/>
                <w:szCs w:val="18"/>
              </w:rPr>
              <w:t>大学生诚信度校园调查</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王婕</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会计</w:t>
            </w:r>
            <w:r>
              <w:rPr>
                <w:color w:val="000000" w:themeColor="text1"/>
                <w:sz w:val="18"/>
                <w:szCs w:val="18"/>
              </w:rPr>
              <w:t>162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何帅</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操作平台</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62</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672"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rPr>
            </w:pPr>
            <w:r>
              <w:rPr>
                <w:rFonts w:hint="eastAsia"/>
                <w:color w:val="000000" w:themeColor="text1"/>
                <w:sz w:val="18"/>
                <w:szCs w:val="18"/>
              </w:rPr>
              <w:t>新疆民族特色餐饮企业菜谱设计制作满足消费者需求的水平调查分析—以乌鲁木齐为例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马昊翔</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国商</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丁宇</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63</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672"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rPr>
            </w:pPr>
            <w:r>
              <w:rPr>
                <w:rFonts w:hint="eastAsia"/>
                <w:color w:val="000000" w:themeColor="text1"/>
                <w:sz w:val="18"/>
                <w:szCs w:val="18"/>
              </w:rPr>
              <w:t>温泉资源的开发与保护对当地经济发展的影响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任佳梅</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会计</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曹健</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64</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672"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rPr>
            </w:pPr>
            <w:r>
              <w:rPr>
                <w:rFonts w:hint="eastAsia"/>
                <w:color w:val="000000" w:themeColor="text1"/>
                <w:sz w:val="18"/>
                <w:szCs w:val="18"/>
              </w:rPr>
              <w:t>大学生社会特性与自主创业意识关系的研究</w:t>
            </w:r>
            <w:r>
              <w:rPr>
                <w:color w:val="000000" w:themeColor="text1"/>
                <w:sz w:val="18"/>
                <w:szCs w:val="18"/>
              </w:rPr>
              <w:t>-</w:t>
            </w:r>
            <w:r>
              <w:rPr>
                <w:rFonts w:hint="eastAsia"/>
                <w:color w:val="000000" w:themeColor="text1"/>
                <w:sz w:val="18"/>
                <w:szCs w:val="18"/>
              </w:rPr>
              <w:t>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徐巧丽</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国商</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丁宇</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65</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经贸学院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乌鲁木齐市少数民族小微外贸企业发展现状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巴·哥尔拉</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国贸</w:t>
            </w:r>
            <w:r>
              <w:rPr>
                <w:color w:val="FF0000"/>
                <w:sz w:val="18"/>
                <w:szCs w:val="18"/>
              </w:rPr>
              <w:t>131</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阿依努尔</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66</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喀纳斯泰加林火成演替草本层与林冠层关系研究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杨永飞</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林学</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胡珍珠</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67</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巴里坤县生态林建设现状调查与对策分析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再比拉</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林学</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叶尔江·拜克吐尔汉</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68</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乌鲁木齐市人工植被现状及其结构稳定性</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陈明敏</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林学</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叶尔江·拜克吐尔汉</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69</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基于</w:t>
            </w:r>
            <w:r>
              <w:rPr>
                <w:color w:val="000000" w:themeColor="text1"/>
                <w:sz w:val="18"/>
                <w:szCs w:val="18"/>
              </w:rPr>
              <w:t>DNA</w:t>
            </w:r>
            <w:r>
              <w:rPr>
                <w:rFonts w:hint="eastAsia"/>
                <w:color w:val="000000" w:themeColor="text1"/>
                <w:sz w:val="18"/>
                <w:szCs w:val="18"/>
              </w:rPr>
              <w:t>片段的新疆野生蒜近缘种反应体系研究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李苗苗</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园艺</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林辰壹</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报告、图片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70</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核桃叶斑病病菌越冬情况调查研究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王玉丽</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森保</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蒋萍</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71</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两种杏果实生长发育过程比较研究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宋相炜</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设施</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徐敏</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72</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增效型三氟啶磺隆钠盐除草剂研究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张特</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图志</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赵强</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73</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海陆杂交群体及海岛杂交群体枯萎病抗性评价</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宋勇</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植保</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顾爱星</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74</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农学院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color w:val="FF0000"/>
                <w:sz w:val="18"/>
                <w:szCs w:val="18"/>
              </w:rPr>
              <w:t>AtRac1</w:t>
            </w:r>
            <w:r>
              <w:rPr>
                <w:rFonts w:hint="eastAsia"/>
                <w:color w:val="FF0000"/>
                <w:sz w:val="18"/>
                <w:szCs w:val="18"/>
              </w:rPr>
              <w:t>与</w:t>
            </w:r>
            <w:r>
              <w:rPr>
                <w:color w:val="FF0000"/>
                <w:sz w:val="18"/>
                <w:szCs w:val="18"/>
              </w:rPr>
              <w:t>GGB</w:t>
            </w:r>
            <w:r>
              <w:rPr>
                <w:rFonts w:hint="eastAsia"/>
                <w:color w:val="FF0000"/>
                <w:sz w:val="18"/>
                <w:szCs w:val="18"/>
              </w:rPr>
              <w:t>蛋白质互作对拟南芥气孔开闭的影响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何丹丹</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图志班</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刘晓东</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75</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野山杏膳食纤维咀嚼奶片的研制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冯亚莉</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药学</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阿依姑丽·艾合麦提</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76</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甜菜红素对肿瘤细胞乳酸脱氢酶活性的作用</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吴玄</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药学</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包晓玮</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77</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库鲁木提药材质量标准制定及降血压有效成分的提取分离</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朱月</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药学</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朱金芳</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78</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沙枣馕的研究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阿依姑丽·吾布力</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食科</w:t>
            </w:r>
            <w:r>
              <w:rPr>
                <w:color w:val="000000" w:themeColor="text1"/>
                <w:sz w:val="18"/>
                <w:szCs w:val="18"/>
              </w:rPr>
              <w:t>131</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巴吐尔·阿不力克木</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报告、产品、论文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79</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不同产地不同生长年限曼地亚红豆杉中总生物碱与</w:t>
            </w:r>
            <w:r>
              <w:rPr>
                <w:color w:val="000000" w:themeColor="text1"/>
                <w:sz w:val="18"/>
                <w:szCs w:val="18"/>
              </w:rPr>
              <w:t>3</w:t>
            </w:r>
            <w:r>
              <w:rPr>
                <w:rFonts w:hint="eastAsia"/>
                <w:color w:val="000000" w:themeColor="text1"/>
                <w:sz w:val="18"/>
                <w:szCs w:val="18"/>
              </w:rPr>
              <w:t>种紫杉烷类物质含量的相关性分析研究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刘凤凯</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药学</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马生军</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80</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恰玛古芹菜浆水发酵饮料的研制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韩贵林</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食科</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夏俊芳</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报告、产品、论文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81</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野山杏总黄酮分离提取及纯化</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杨若蓝</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药学</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戴小华</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82</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野山杏总黄酮抗急性炎症及镇痛作用研究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贾楠楠</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药学</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戴小华</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83</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草酸诱导哈密瓜采后抗冷与脯氨酸代谢关系的研究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臧志娟</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食科</w:t>
            </w:r>
            <w:r>
              <w:rPr>
                <w:color w:val="000000" w:themeColor="text1"/>
                <w:sz w:val="18"/>
                <w:szCs w:val="18"/>
              </w:rPr>
              <w:t>144</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王静</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84</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Needle trap 结合保留指数对杏果实香气成分的定性定量分析研究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刘强</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食科142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陶永霞</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85</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数理学院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离散时间再保险模型破产问题的研究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俞天银</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数学</w:t>
            </w:r>
            <w:r>
              <w:rPr>
                <w:color w:val="000000" w:themeColor="text1"/>
                <w:sz w:val="18"/>
                <w:szCs w:val="18"/>
              </w:rPr>
              <w:t>154</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古再丽努尔</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86</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数理学院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图的几类拓扑指标的研究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王霞</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数学</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杨伟</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87</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棉花自动化膜下滴灌灌溉制度研究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赵桥</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水保</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付秋萍</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88</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薄膜太阳能电池板与毡房光伏一体化设计研究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侯俊</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土木</w:t>
            </w:r>
            <w:r>
              <w:rPr>
                <w:color w:val="000000" w:themeColor="text1"/>
                <w:sz w:val="18"/>
                <w:szCs w:val="18"/>
              </w:rPr>
              <w:t>162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晋强</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专利、论文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89</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乌鲁木齐城市园林绿地主要树种耗水规律及灌溉制度研究</w:t>
            </w:r>
            <w:r>
              <w:rPr>
                <w:color w:val="000000" w:themeColor="text1"/>
                <w:sz w:val="18"/>
                <w:szCs w:val="18"/>
              </w:rPr>
              <w:t>——</w:t>
            </w:r>
            <w:r>
              <w:rPr>
                <w:rFonts w:hint="eastAsia"/>
                <w:color w:val="000000" w:themeColor="text1"/>
                <w:sz w:val="18"/>
                <w:szCs w:val="18"/>
              </w:rPr>
              <w:t>以榆树为例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杨彦东</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农水</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洪明</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90</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流量和含沙量对重力沉沙过滤池的泥沙处理能力研究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李齐</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农水</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陶洪飞，戚印鑫</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91</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微压过滤冲洗池的结构优化</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章雅丽</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农水</w:t>
            </w:r>
            <w:r>
              <w:rPr>
                <w:color w:val="000000" w:themeColor="text1"/>
                <w:sz w:val="18"/>
                <w:szCs w:val="18"/>
              </w:rPr>
              <w:t>144</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马英杰，陶洪飞</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报告、模型</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92</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水利学院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新型节水控制装置研究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周献丁</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水工</w:t>
            </w:r>
            <w:r>
              <w:rPr>
                <w:color w:val="FF0000"/>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柏涛</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93</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新疆农业大学</w:t>
            </w:r>
            <w:r>
              <w:rPr>
                <w:color w:val="000000" w:themeColor="text1"/>
                <w:sz w:val="18"/>
                <w:szCs w:val="18"/>
              </w:rPr>
              <w:t>1</w:t>
            </w:r>
            <w:r>
              <w:rPr>
                <w:rFonts w:hint="eastAsia"/>
                <w:color w:val="000000" w:themeColor="text1"/>
                <w:sz w:val="18"/>
                <w:szCs w:val="18"/>
              </w:rPr>
              <w:t>号教学楼不同朝向教室夏季光、热环境测试研究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贺昌振</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土木</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何金春</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94</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再生粗骨料混凝土的氯离子渗透系数研究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左天林</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水工</w:t>
            </w:r>
            <w:r>
              <w:rPr>
                <w:color w:val="000000" w:themeColor="text1"/>
                <w:sz w:val="18"/>
                <w:szCs w:val="18"/>
              </w:rPr>
              <w:t>154</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陈亮亮，陈晓栋</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95</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外语学院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外语专业学生跨文化交际能力的现状调查及培养方式探索</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黄逸舒</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英语</w:t>
            </w:r>
            <w:r>
              <w:rPr>
                <w:color w:val="000000" w:themeColor="text1"/>
                <w:sz w:val="18"/>
                <w:szCs w:val="18"/>
              </w:rPr>
              <w:t>154</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马咏梅</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96</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外语学院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大学英语分级教学对英语学习者身份的影响研究</w:t>
            </w:r>
            <w:r>
              <w:rPr>
                <w:color w:val="000000" w:themeColor="text1"/>
                <w:sz w:val="18"/>
                <w:szCs w:val="18"/>
              </w:rPr>
              <w:t>-----</w:t>
            </w:r>
            <w:r>
              <w:rPr>
                <w:rFonts w:hint="eastAsia"/>
                <w:color w:val="000000" w:themeColor="text1"/>
                <w:sz w:val="18"/>
                <w:szCs w:val="18"/>
              </w:rPr>
              <w:t>以新疆农业大学</w:t>
            </w:r>
            <w:r>
              <w:rPr>
                <w:color w:val="000000" w:themeColor="text1"/>
                <w:sz w:val="18"/>
                <w:szCs w:val="18"/>
              </w:rPr>
              <w:t>16</w:t>
            </w:r>
            <w:r>
              <w:rPr>
                <w:rFonts w:hint="eastAsia"/>
                <w:color w:val="000000" w:themeColor="text1"/>
                <w:sz w:val="18"/>
                <w:szCs w:val="18"/>
              </w:rPr>
              <w:t>级学生为例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李若姗</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英语</w:t>
            </w:r>
            <w:r>
              <w:rPr>
                <w:color w:val="000000" w:themeColor="text1"/>
                <w:sz w:val="18"/>
                <w:szCs w:val="18"/>
              </w:rPr>
              <w:t>144</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杨晓丽</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97</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外语学院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英语专业学生考研的选择对第二外语俄语学习的反拨效应研究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王慧敏</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英语</w:t>
            </w:r>
            <w:r>
              <w:rPr>
                <w:color w:val="000000" w:themeColor="text1"/>
                <w:sz w:val="18"/>
                <w:szCs w:val="18"/>
              </w:rPr>
              <w:t>142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徐梅</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98</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外语学院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非英语专业大学生利用移动</w:t>
            </w:r>
            <w:r>
              <w:rPr>
                <w:color w:val="000000" w:themeColor="text1"/>
                <w:sz w:val="18"/>
                <w:szCs w:val="18"/>
              </w:rPr>
              <w:t>app</w:t>
            </w:r>
            <w:r>
              <w:rPr>
                <w:rFonts w:hint="eastAsia"/>
                <w:color w:val="000000" w:themeColor="text1"/>
                <w:sz w:val="18"/>
                <w:szCs w:val="18"/>
              </w:rPr>
              <w:t>自主学习英语的现状调查</w:t>
            </w:r>
            <w:r>
              <w:rPr>
                <w:color w:val="000000" w:themeColor="text1"/>
                <w:sz w:val="18"/>
                <w:szCs w:val="18"/>
              </w:rPr>
              <w:t>----</w:t>
            </w:r>
            <w:r>
              <w:rPr>
                <w:rFonts w:hint="eastAsia"/>
                <w:color w:val="000000" w:themeColor="text1"/>
                <w:sz w:val="18"/>
                <w:szCs w:val="18"/>
              </w:rPr>
              <w:t>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关丽</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英语</w:t>
            </w:r>
            <w:r>
              <w:rPr>
                <w:color w:val="000000" w:themeColor="text1"/>
                <w:sz w:val="18"/>
                <w:szCs w:val="18"/>
              </w:rPr>
              <w:t>162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迪丽胡玛尔·肉孜</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r>
              <w:rPr>
                <w:rFonts w:hint="eastAsia"/>
                <w:color w:val="000000" w:themeColor="text1"/>
                <w:sz w:val="18"/>
                <w:szCs w:val="18"/>
              </w:rPr>
              <w:tab/>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99</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外语学院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新疆高校英语专业新生学习心理调查及分析研究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蒲思晗</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英语</w:t>
            </w:r>
            <w:r>
              <w:rPr>
                <w:color w:val="000000" w:themeColor="text1"/>
                <w:sz w:val="18"/>
                <w:szCs w:val="18"/>
              </w:rPr>
              <w:t>162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赵佳佳</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r>
              <w:rPr>
                <w:rFonts w:hint="eastAsia"/>
                <w:color w:val="000000" w:themeColor="text1"/>
                <w:sz w:val="18"/>
                <w:szCs w:val="18"/>
              </w:rPr>
              <w:tab/>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100</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外语学院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新疆农业大学俄语微信公众学习平台的建设</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谢媛</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英语142</w:t>
            </w:r>
            <w:r>
              <w:rPr>
                <w:color w:val="000000" w:themeColor="text1"/>
                <w:sz w:val="18"/>
                <w:szCs w:val="18"/>
              </w:rPr>
              <w:t xml:space="preserve"> </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徐梅</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论文、报告、微信平台</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101</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中语学院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哈萨克语</w:t>
            </w:r>
            <w:r>
              <w:rPr>
                <w:color w:val="000000" w:themeColor="text1"/>
                <w:sz w:val="18"/>
                <w:szCs w:val="18"/>
              </w:rPr>
              <w:t>-</w:t>
            </w:r>
            <w:r>
              <w:rPr>
                <w:rFonts w:hint="eastAsia"/>
                <w:color w:val="000000" w:themeColor="text1"/>
                <w:sz w:val="18"/>
                <w:szCs w:val="18"/>
              </w:rPr>
              <w:t>汉语动物名称词对比研究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阿依江•沙吾列别克</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汉语言</w:t>
            </w:r>
            <w:r>
              <w:rPr>
                <w:color w:val="000000" w:themeColor="text1"/>
                <w:sz w:val="18"/>
                <w:szCs w:val="18"/>
              </w:rPr>
              <w:t>151</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邱新霞</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102</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中语学院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汉族学生维吾尔语形动词学习偏误调查研究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张丽</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维语</w:t>
            </w:r>
            <w:r>
              <w:rPr>
                <w:color w:val="000000" w:themeColor="text1"/>
                <w:sz w:val="18"/>
                <w:szCs w:val="18"/>
              </w:rPr>
              <w:t>152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麦热甫阿依·乌斯曼</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103</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中语学院</w:t>
            </w:r>
          </w:p>
        </w:tc>
        <w:tc>
          <w:tcPr>
            <w:tcW w:w="3672"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rPr>
            </w:pPr>
            <w:r>
              <w:rPr>
                <w:rFonts w:hint="eastAsia"/>
                <w:color w:val="000000" w:themeColor="text1"/>
                <w:sz w:val="18"/>
                <w:szCs w:val="18"/>
              </w:rPr>
              <w:t>新疆农业大学少数民族“双语班”学生汉语运用能力现状调查研究</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rPr>
            </w:pPr>
            <w:r>
              <w:rPr>
                <w:rFonts w:hint="eastAsia"/>
                <w:color w:val="000000" w:themeColor="text1"/>
                <w:sz w:val="18"/>
                <w:szCs w:val="18"/>
              </w:rPr>
              <w:t>任明伟</w:t>
            </w: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rPr>
            </w:pPr>
            <w:r>
              <w:rPr>
                <w:color w:val="000000" w:themeColor="text1"/>
                <w:sz w:val="18"/>
                <w:szCs w:val="18"/>
              </w:rPr>
              <w:t>维语144</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rPr>
            </w:pPr>
            <w:r>
              <w:rPr>
                <w:rFonts w:hint="eastAsia"/>
                <w:color w:val="000000" w:themeColor="text1"/>
                <w:sz w:val="18"/>
                <w:szCs w:val="18"/>
              </w:rPr>
              <w:t>隋丽</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104</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中语学院</w:t>
            </w:r>
          </w:p>
        </w:tc>
        <w:tc>
          <w:tcPr>
            <w:tcW w:w="3672"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rPr>
            </w:pPr>
            <w:r>
              <w:rPr>
                <w:rFonts w:hint="eastAsia"/>
                <w:color w:val="000000" w:themeColor="text1"/>
                <w:sz w:val="18"/>
                <w:szCs w:val="18"/>
              </w:rPr>
              <w:t>新疆农业大学维吾尔语专业零起点学生《初级维吾尔语教程》学习中难点分析及解决对策</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rPr>
            </w:pPr>
            <w:r>
              <w:rPr>
                <w:rFonts w:hint="eastAsia"/>
                <w:color w:val="000000" w:themeColor="text1"/>
                <w:sz w:val="18"/>
                <w:szCs w:val="18"/>
              </w:rPr>
              <w:t>祁帅</w:t>
            </w: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rPr>
            </w:pPr>
            <w:r>
              <w:rPr>
                <w:color w:val="000000" w:themeColor="text1"/>
                <w:sz w:val="18"/>
                <w:szCs w:val="18"/>
              </w:rPr>
              <w:t>维语164</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rPr>
            </w:pPr>
            <w:r>
              <w:rPr>
                <w:rFonts w:hint="eastAsia"/>
                <w:color w:val="000000" w:themeColor="text1"/>
                <w:sz w:val="18"/>
                <w:szCs w:val="18"/>
              </w:rPr>
              <w:t>王郁</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105</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国际学院</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快递公司服务满意度影响因素的调查研究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李俊成</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交运</w:t>
            </w:r>
            <w:r>
              <w:rPr>
                <w:color w:val="000000" w:themeColor="text1"/>
                <w:sz w:val="18"/>
                <w:szCs w:val="18"/>
              </w:rPr>
              <w:t>162</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李莉</w:t>
            </w:r>
          </w:p>
        </w:tc>
        <w:tc>
          <w:tcPr>
            <w:tcW w:w="32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bl>
    <w:p>
      <w:pPr>
        <w:snapToGrid w:val="0"/>
        <w:rPr>
          <w:rFonts w:ascii="宋体" w:hAnsi="宋体"/>
          <w:color w:val="000000" w:themeColor="text1"/>
          <w:sz w:val="24"/>
          <w:szCs w:val="32"/>
        </w:rPr>
      </w:pPr>
    </w:p>
    <w:p>
      <w:pPr>
        <w:snapToGrid w:val="0"/>
        <w:rPr>
          <w:rFonts w:ascii="宋体" w:hAnsi="宋体"/>
          <w:color w:val="000000" w:themeColor="text1"/>
          <w:sz w:val="24"/>
          <w:szCs w:val="32"/>
        </w:rPr>
      </w:pPr>
    </w:p>
    <w:p>
      <w:pPr>
        <w:snapToGrid w:val="0"/>
        <w:rPr>
          <w:rFonts w:ascii="宋体" w:hAnsi="宋体"/>
          <w:color w:val="000000" w:themeColor="text1"/>
          <w:sz w:val="24"/>
          <w:szCs w:val="32"/>
        </w:rPr>
      </w:pPr>
      <w:r>
        <w:rPr>
          <w:rFonts w:hint="eastAsia" w:ascii="宋体" w:hAnsi="宋体"/>
          <w:color w:val="000000" w:themeColor="text1"/>
          <w:sz w:val="24"/>
          <w:szCs w:val="32"/>
        </w:rPr>
        <w:t>附件2：</w:t>
      </w:r>
    </w:p>
    <w:p>
      <w:pPr>
        <w:spacing w:after="62" w:afterLines="20"/>
        <w:jc w:val="center"/>
        <w:rPr>
          <w:b/>
          <w:bCs/>
          <w:color w:val="000000" w:themeColor="text1"/>
          <w:sz w:val="28"/>
          <w:szCs w:val="28"/>
        </w:rPr>
      </w:pPr>
      <w:r>
        <w:rPr>
          <w:rFonts w:hint="eastAsia"/>
          <w:b/>
          <w:bCs/>
          <w:color w:val="000000" w:themeColor="text1"/>
          <w:sz w:val="28"/>
          <w:szCs w:val="28"/>
        </w:rPr>
        <w:t>2017年校级大学生创新项目验收结果</w:t>
      </w:r>
    </w:p>
    <w:tbl>
      <w:tblPr>
        <w:tblStyle w:val="10"/>
        <w:tblW w:w="1556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3780"/>
        <w:gridCol w:w="1800"/>
        <w:gridCol w:w="1332"/>
        <w:gridCol w:w="1440"/>
        <w:gridCol w:w="3865"/>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blHeader/>
        </w:trPr>
        <w:tc>
          <w:tcPr>
            <w:tcW w:w="648" w:type="dxa"/>
            <w:vAlign w:val="center"/>
          </w:tcPr>
          <w:p>
            <w:pPr>
              <w:jc w:val="center"/>
              <w:rPr>
                <w:rFonts w:ascii="宋体" w:hAnsi="宋体"/>
                <w:b/>
                <w:bCs/>
                <w:color w:val="000000" w:themeColor="text1"/>
                <w:szCs w:val="21"/>
              </w:rPr>
            </w:pPr>
            <w:r>
              <w:rPr>
                <w:rFonts w:hint="eastAsia" w:ascii="宋体" w:hAnsi="宋体"/>
                <w:b/>
                <w:bCs/>
                <w:color w:val="000000" w:themeColor="text1"/>
                <w:szCs w:val="21"/>
              </w:rPr>
              <w:t>序号</w:t>
            </w:r>
          </w:p>
        </w:tc>
        <w:tc>
          <w:tcPr>
            <w:tcW w:w="1620" w:type="dxa"/>
            <w:vAlign w:val="center"/>
          </w:tcPr>
          <w:p>
            <w:pPr>
              <w:jc w:val="center"/>
              <w:rPr>
                <w:rFonts w:ascii="宋体" w:hAnsi="宋体"/>
                <w:b/>
                <w:bCs/>
                <w:color w:val="000000" w:themeColor="text1"/>
                <w:szCs w:val="21"/>
              </w:rPr>
            </w:pPr>
            <w:r>
              <w:rPr>
                <w:rFonts w:hint="eastAsia" w:ascii="宋体" w:hAnsi="宋体"/>
                <w:b/>
                <w:bCs/>
                <w:color w:val="000000" w:themeColor="text1"/>
                <w:szCs w:val="21"/>
              </w:rPr>
              <w:t>学院</w:t>
            </w:r>
          </w:p>
        </w:tc>
        <w:tc>
          <w:tcPr>
            <w:tcW w:w="3780" w:type="dxa"/>
            <w:vAlign w:val="center"/>
          </w:tcPr>
          <w:p>
            <w:pPr>
              <w:jc w:val="center"/>
              <w:rPr>
                <w:rFonts w:ascii="宋体" w:hAnsi="宋体"/>
                <w:b/>
                <w:bCs/>
                <w:color w:val="000000" w:themeColor="text1"/>
                <w:szCs w:val="21"/>
              </w:rPr>
            </w:pPr>
            <w:r>
              <w:rPr>
                <w:rFonts w:hint="eastAsia" w:ascii="宋体" w:hAnsi="宋体"/>
                <w:b/>
                <w:bCs/>
                <w:color w:val="000000" w:themeColor="text1"/>
                <w:szCs w:val="21"/>
              </w:rPr>
              <w:t>项目名称</w:t>
            </w:r>
          </w:p>
        </w:tc>
        <w:tc>
          <w:tcPr>
            <w:tcW w:w="1800" w:type="dxa"/>
            <w:vAlign w:val="center"/>
          </w:tcPr>
          <w:p>
            <w:pPr>
              <w:jc w:val="center"/>
              <w:rPr>
                <w:rFonts w:ascii="宋体" w:hAnsi="宋体"/>
                <w:b/>
                <w:bCs/>
                <w:color w:val="000000" w:themeColor="text1"/>
                <w:szCs w:val="21"/>
              </w:rPr>
            </w:pPr>
            <w:r>
              <w:rPr>
                <w:rFonts w:hint="eastAsia" w:ascii="宋体" w:hAnsi="宋体"/>
                <w:b/>
                <w:bCs/>
                <w:color w:val="000000" w:themeColor="text1"/>
                <w:szCs w:val="21"/>
              </w:rPr>
              <w:t>负责人</w:t>
            </w:r>
          </w:p>
        </w:tc>
        <w:tc>
          <w:tcPr>
            <w:tcW w:w="1332" w:type="dxa"/>
            <w:vAlign w:val="center"/>
          </w:tcPr>
          <w:p>
            <w:pPr>
              <w:jc w:val="center"/>
              <w:rPr>
                <w:rFonts w:ascii="宋体" w:hAnsi="宋体"/>
                <w:b/>
                <w:bCs/>
                <w:color w:val="000000" w:themeColor="text1"/>
                <w:szCs w:val="21"/>
              </w:rPr>
            </w:pPr>
            <w:r>
              <w:rPr>
                <w:rFonts w:hint="eastAsia" w:ascii="宋体" w:hAnsi="宋体"/>
                <w:b/>
                <w:bCs/>
                <w:color w:val="000000" w:themeColor="text1"/>
                <w:szCs w:val="21"/>
              </w:rPr>
              <w:t>班级</w:t>
            </w:r>
          </w:p>
        </w:tc>
        <w:tc>
          <w:tcPr>
            <w:tcW w:w="1440" w:type="dxa"/>
            <w:vAlign w:val="center"/>
          </w:tcPr>
          <w:p>
            <w:pPr>
              <w:jc w:val="center"/>
              <w:rPr>
                <w:rFonts w:ascii="宋体" w:hAnsi="宋体"/>
                <w:b/>
                <w:bCs/>
                <w:color w:val="000000" w:themeColor="text1"/>
                <w:szCs w:val="21"/>
              </w:rPr>
            </w:pPr>
            <w:r>
              <w:rPr>
                <w:rFonts w:hint="eastAsia" w:ascii="宋体" w:hAnsi="宋体"/>
                <w:b/>
                <w:bCs/>
                <w:color w:val="000000" w:themeColor="text1"/>
                <w:szCs w:val="21"/>
              </w:rPr>
              <w:t>指导教师</w:t>
            </w:r>
          </w:p>
        </w:tc>
        <w:tc>
          <w:tcPr>
            <w:tcW w:w="3865" w:type="dxa"/>
            <w:vAlign w:val="center"/>
          </w:tcPr>
          <w:p>
            <w:pPr>
              <w:jc w:val="center"/>
              <w:rPr>
                <w:rFonts w:ascii="宋体" w:hAnsi="宋体"/>
                <w:b/>
                <w:bCs/>
                <w:color w:val="000000" w:themeColor="text1"/>
                <w:szCs w:val="21"/>
              </w:rPr>
            </w:pPr>
            <w:r>
              <w:rPr>
                <w:rFonts w:hint="eastAsia" w:ascii="宋体" w:hAnsi="宋体"/>
                <w:b/>
                <w:bCs/>
                <w:color w:val="000000" w:themeColor="text1"/>
                <w:szCs w:val="21"/>
              </w:rPr>
              <w:t>成果形式</w:t>
            </w:r>
          </w:p>
        </w:tc>
        <w:tc>
          <w:tcPr>
            <w:tcW w:w="1079" w:type="dxa"/>
            <w:vAlign w:val="center"/>
          </w:tcPr>
          <w:p>
            <w:pPr>
              <w:jc w:val="center"/>
              <w:rPr>
                <w:rFonts w:ascii="宋体" w:hAnsi="宋体"/>
                <w:b/>
                <w:bCs/>
                <w:color w:val="000000" w:themeColor="text1"/>
                <w:szCs w:val="21"/>
              </w:rPr>
            </w:pPr>
            <w:r>
              <w:rPr>
                <w:rFonts w:hint="eastAsia" w:ascii="宋体" w:hAnsi="宋体"/>
                <w:b/>
                <w:bCs/>
                <w:color w:val="000000" w:themeColor="text1"/>
                <w:szCs w:val="21"/>
              </w:rPr>
              <w:t>验收</w:t>
            </w:r>
          </w:p>
          <w:p>
            <w:pPr>
              <w:jc w:val="center"/>
              <w:rPr>
                <w:rFonts w:ascii="宋体" w:hAnsi="宋体"/>
                <w:b/>
                <w:bCs/>
                <w:color w:val="000000" w:themeColor="text1"/>
                <w:szCs w:val="21"/>
              </w:rPr>
            </w:pPr>
            <w:r>
              <w:rPr>
                <w:rFonts w:hint="eastAsia" w:ascii="宋体" w:hAnsi="宋体"/>
                <w:b/>
                <w:bCs/>
                <w:color w:val="000000" w:themeColor="text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新疆伊犁河谷锈菌分类的初步研究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黄雅婕</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植保</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王丽丽</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不同基因型棉花应用脱叶催熟剂后的生理响应差异及品质关系研究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杨金瑞</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生技</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苏豫梅</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bookmarkStart w:id="0" w:name="OLE_LINK1"/>
            <w:r>
              <w:rPr>
                <w:rFonts w:hint="eastAsia"/>
                <w:color w:val="000000" w:themeColor="text1"/>
                <w:sz w:val="20"/>
              </w:rPr>
              <w:t>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新疆花生根际耐盐促生细菌的筛选及鉴定</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杨治月</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植保</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韩剑</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分枝型高产春大豆花荚形成规律研究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彭春燕</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章建新</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生物农业综合技术在草莓种植中的应用</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包晓东</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生技</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张桦</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rPr>
            </w:pPr>
            <w:r>
              <w:rPr>
                <w:rFonts w:hint="eastAsia"/>
                <w:color w:val="000000" w:themeColor="text1"/>
                <w:sz w:val="20"/>
              </w:rPr>
              <w:t>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印楝素A和印楝素B对棉铃虫的生物活性比较研究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李佳琪</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路伟</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海岛棉GbTCP基因的克隆与亚细胞定位分析</w:t>
            </w:r>
            <w:r>
              <w:rPr>
                <w:rFonts w:hint="eastAsia"/>
                <w:color w:val="000000" w:themeColor="text1"/>
                <w:sz w:val="18"/>
                <w:szCs w:val="18"/>
              </w:rPr>
              <w:tab/>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梁承娟</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图志班</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倪志勇</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378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rPr>
            </w:pPr>
            <w:r>
              <w:rPr>
                <w:rFonts w:hint="eastAsia"/>
                <w:color w:val="000000" w:themeColor="text1"/>
                <w:sz w:val="18"/>
                <w:szCs w:val="18"/>
              </w:rPr>
              <w:t>发根农杆菌诱导大豆毛状根体系的优化</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熊笙屹</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倪志勇</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新疆密叶杨遗传多样性初步探讨</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宋光永</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园艺</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朱小虎</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三种植物生长延缓剂对黄瓜幼苗生长的影响研究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唐丹</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园艺</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秦勇</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核桃新枝枯病拮抗细菌的筛选与鉴定</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王雪萍</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森保</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马荣</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三种植物生长调节剂对番茄幼苗生长的影响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阿依古再丽·约麦尔</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园艺</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秦勇</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多源遥感数据的植被景观格局尺度变化研究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石强</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林学</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孙倩</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霍城县杏叶穿孔病病原菌的种类研究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张艳</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森保</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马荣</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校园常见绿化树种叶面形态与滞尘量的关系</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阿布力孜·吾斯曼</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森保</w:t>
            </w:r>
            <w:r>
              <w:rPr>
                <w:color w:val="000000" w:themeColor="text1"/>
                <w:sz w:val="18"/>
                <w:szCs w:val="18"/>
              </w:rPr>
              <w:t>141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阿丽亚</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新疆地区近</w:t>
            </w:r>
            <w:r>
              <w:rPr>
                <w:color w:val="000000" w:themeColor="text1"/>
                <w:sz w:val="18"/>
                <w:szCs w:val="18"/>
              </w:rPr>
              <w:t>20</w:t>
            </w:r>
            <w:r>
              <w:rPr>
                <w:rFonts w:hint="eastAsia"/>
                <w:color w:val="000000" w:themeColor="text1"/>
                <w:sz w:val="18"/>
                <w:szCs w:val="18"/>
              </w:rPr>
              <w:t>年最大风速时空变化特征分析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哈克孜·吾不力</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森保</w:t>
            </w:r>
            <w:r>
              <w:rPr>
                <w:color w:val="000000" w:themeColor="text1"/>
                <w:sz w:val="18"/>
                <w:szCs w:val="18"/>
              </w:rPr>
              <w:t>141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阿丽亚</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黄伞的生物学特性研究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李宝通</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森保</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徐方媛</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校园常见绿化树种滞尘价值估算</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米娜尔·哈依热提</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森保</w:t>
            </w:r>
            <w:r>
              <w:rPr>
                <w:color w:val="000000" w:themeColor="text1"/>
                <w:sz w:val="18"/>
                <w:szCs w:val="18"/>
              </w:rPr>
              <w:t>141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阿丽亚</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一种来自葡萄叶片的罕见真菌的鉴定</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冉亚军</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森保</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马荣</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新疆胡杨树腐烂病病原菌分类地位的初步鉴定</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马文祥</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森保142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马荣</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不同外源物质对芜菁种子萌发过程中耐旱性效应研究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迪娜尔·哈孜汗</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设施141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阿衣古力·阿布都瓦依提</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肠道芽孢杆菌分离及抑菌效果比较</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陈雯</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动植检</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王世民，苏艳</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乌鲁木齐市售鸡肉中沙门氏菌的污染调查及分离株耐药性分析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李祯</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动植检</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彭斌</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1</w:t>
            </w:r>
            <w:r>
              <w:rPr>
                <w:rFonts w:hint="eastAsia"/>
                <w:color w:val="000000" w:themeColor="text1"/>
                <w:sz w:val="18"/>
                <w:szCs w:val="18"/>
              </w:rPr>
              <w:t>株新疆野鸭源</w:t>
            </w:r>
            <w:r>
              <w:rPr>
                <w:color w:val="000000" w:themeColor="text1"/>
                <w:sz w:val="18"/>
                <w:szCs w:val="18"/>
              </w:rPr>
              <w:t>NDV</w:t>
            </w:r>
            <w:r>
              <w:rPr>
                <w:rFonts w:hint="eastAsia"/>
                <w:color w:val="000000" w:themeColor="text1"/>
                <w:sz w:val="18"/>
                <w:szCs w:val="18"/>
              </w:rPr>
              <w:t>分离株全基因序列测定及遗传进化分析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吴桂灵</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刘建华</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新疆常见寄生虫病原形态分析及相关标本制作程序优化设计</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李月</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164</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张杨</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标本、报告、论文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母马怀孕期激素水平与流产的相关性研究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罗佳</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况玲</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采用双缩脲比色法对牛奶中蛋白质和非蛋白成分三聚氰胺进行测定</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坎巴尔古丽·库尔</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141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刘英玉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中西药对马链球菌的药敏实验及动物毒性</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张爱武</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买占海</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免疫电镜技术在动物病毒检测中的探索与应用</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翟雪洁</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翟少华</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乌鲁木齐市市售散装牛乳常见掺假物的检测与危害分析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艾尔夏提·吾买尔</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143</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买买提·艾孜子</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伊犁地区优势硬蜱种属鉴定及携带马泰勒虫病病原分析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肖培培</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张杨</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样品、报告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基于环介导恒温扩增法建立早期检测仔猪常见病毒方法</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单宝轩</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付强</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地理环境对中国饮食风味空间分异的影响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刘博</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地信</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轩俊伟</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分布图、报告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荒漠早春开花植物囊果草的繁育系统</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刘致富</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生态</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吉乃提汗·马木提</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塔里木盆地沙漠边缘边界线变化动态监测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杨小娟</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汪洋</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盐渍化棉田土壤改良剂的优化施用模式</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张玉</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张文太</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内生真菌对宿主披碱草生理指标的影响研究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陈颖</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施宠</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北疆近</w:t>
            </w:r>
            <w:r>
              <w:rPr>
                <w:color w:val="000000" w:themeColor="text1"/>
                <w:sz w:val="18"/>
                <w:szCs w:val="18"/>
              </w:rPr>
              <w:t>50</w:t>
            </w:r>
            <w:r>
              <w:rPr>
                <w:rFonts w:hint="eastAsia"/>
                <w:color w:val="000000" w:themeColor="text1"/>
                <w:sz w:val="18"/>
                <w:szCs w:val="18"/>
              </w:rPr>
              <w:t>年棉花农业干旱时空演变特性</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焦培洁</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生态</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巴特尔·巴克</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打顶对制种苜蓿产量构成的影响研究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吴雪儿</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隋晓青</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15</w:t>
            </w:r>
            <w:r>
              <w:rPr>
                <w:rFonts w:hint="eastAsia"/>
                <w:color w:val="000000" w:themeColor="text1"/>
                <w:sz w:val="18"/>
                <w:szCs w:val="18"/>
              </w:rPr>
              <w:t>个野生黄花苜蓿群体形态及倍性研究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塔基尼萨·热西提</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141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张博</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天山北坡中段山地伊犁绢蒿种群细胞学多样性分析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马艺桐</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陈爱萍</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新疆不同区域野生鸭茅农艺性状比较</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刘文昊</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张鲜花</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自交、杂交对苜蓿结实特性的影响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彭均</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张博</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内源激素对紫羊茅生长发育的影响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周彩虹</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张延辉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添加剂对苏丹草青贮饲料有氧稳定性的影响研究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荣雁飞</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万江春</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12</w:t>
            </w:r>
            <w:r>
              <w:rPr>
                <w:rFonts w:hint="eastAsia"/>
                <w:color w:val="000000" w:themeColor="text1"/>
                <w:sz w:val="18"/>
                <w:szCs w:val="18"/>
              </w:rPr>
              <w:t>份高丹草的农艺性状的观察</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毕发娇</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李陈建</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和田大叶苜蓿叶绿体结构观察</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李鹏珍</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谷丽丽</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细胞分裂素对苜蓿内源及花荚发育的影响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徐珍珍</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陈述明</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梨树枝叶青贮饲料替代牧草草粉对绵羊瘤胃体外发酵特性的影响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江康威</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万江春</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新疆干旱区混播草地生产力研究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曾翰国</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谢开云</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低温胁迫对苜蓿根部能量代谢影响的研究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丁鹿</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刘美君</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秋水仙素浸种对高粱幼苗的影响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伍衍松</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李陈建</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细胞分裂素和抑制剂对苜蓿光合速率的影响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玛依努尔·霍吉</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141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陈述明</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叶片喷施锰对苜蓿光合特性及抗逆生理指标的影响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海崇喜</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隋晓青</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秋水仙素诱导对苏丹草形态及倍性影响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穆尼热</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131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李陈建</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外源</w:t>
            </w:r>
            <w:r>
              <w:rPr>
                <w:color w:val="000000" w:themeColor="text1"/>
                <w:sz w:val="18"/>
                <w:szCs w:val="18"/>
              </w:rPr>
              <w:t>H2·2</w:t>
            </w:r>
            <w:r>
              <w:rPr>
                <w:rFonts w:hint="eastAsia"/>
                <w:color w:val="000000" w:themeColor="text1"/>
                <w:sz w:val="18"/>
                <w:szCs w:val="18"/>
              </w:rPr>
              <w:t>处理对苜蓿种子萌发及幼苗生理生化特性的影响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马雪瑶</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隋晓青</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施肥对苜蓿鲜草产量和根瘤菌的影响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祖丽德斯</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131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陈述明</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新疆野苹果营养繁殖（克隆生长）特性研究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吐逊江·吐地</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131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迪利夏提·哈斯木</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草原害草紫苞鸢尾交配系统</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苏比努尔·阿不都力特莆</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131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迪利夏提·哈斯木</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w:t>
            </w:r>
            <w:r>
              <w:rPr>
                <w:rFonts w:hint="eastAsia"/>
                <w:color w:val="000000" w:themeColor="text1"/>
                <w:sz w:val="18"/>
                <w:szCs w:val="18"/>
              </w:rPr>
              <w:t>引额济克</w:t>
            </w:r>
            <w:r>
              <w:rPr>
                <w:color w:val="000000" w:themeColor="text1"/>
                <w:sz w:val="18"/>
                <w:szCs w:val="18"/>
              </w:rPr>
              <w:t>”</w:t>
            </w:r>
            <w:r>
              <w:rPr>
                <w:rFonts w:hint="eastAsia"/>
                <w:color w:val="000000" w:themeColor="text1"/>
                <w:sz w:val="18"/>
                <w:szCs w:val="18"/>
              </w:rPr>
              <w:t>工程对布尔津县土地利用变化的影响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寇排行</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地信</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武红旗</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基于</w:t>
            </w:r>
            <w:r>
              <w:rPr>
                <w:color w:val="000000" w:themeColor="text1"/>
                <w:sz w:val="18"/>
                <w:szCs w:val="18"/>
              </w:rPr>
              <w:t>CityMaker</w:t>
            </w:r>
            <w:r>
              <w:rPr>
                <w:rFonts w:hint="eastAsia"/>
                <w:color w:val="000000" w:themeColor="text1"/>
                <w:sz w:val="18"/>
                <w:szCs w:val="18"/>
              </w:rPr>
              <w:t>和</w:t>
            </w:r>
            <w:r>
              <w:rPr>
                <w:color w:val="000000" w:themeColor="text1"/>
                <w:sz w:val="18"/>
                <w:szCs w:val="18"/>
              </w:rPr>
              <w:t>3Dmax</w:t>
            </w:r>
            <w:r>
              <w:rPr>
                <w:rFonts w:hint="eastAsia"/>
                <w:color w:val="000000" w:themeColor="text1"/>
                <w:sz w:val="18"/>
                <w:szCs w:val="18"/>
              </w:rPr>
              <w:t>的三维数字校园系统的设计与实现</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贾志豪</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地信</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努尔麦麦提·艾尔肯</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系统</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基于遥感和</w:t>
            </w:r>
            <w:r>
              <w:rPr>
                <w:color w:val="000000" w:themeColor="text1"/>
                <w:sz w:val="18"/>
                <w:szCs w:val="18"/>
              </w:rPr>
              <w:t>GIS</w:t>
            </w:r>
            <w:r>
              <w:rPr>
                <w:rFonts w:hint="eastAsia"/>
                <w:color w:val="000000" w:themeColor="text1"/>
                <w:sz w:val="18"/>
                <w:szCs w:val="18"/>
              </w:rPr>
              <w:t>的天山东段雪线变化研究</w:t>
            </w:r>
            <w:r>
              <w:rPr>
                <w:color w:val="000000" w:themeColor="text1"/>
                <w:sz w:val="18"/>
                <w:szCs w:val="18"/>
              </w:rPr>
              <w:t>---</w:t>
            </w:r>
            <w:r>
              <w:rPr>
                <w:rFonts w:hint="eastAsia"/>
                <w:color w:val="000000" w:themeColor="text1"/>
                <w:sz w:val="18"/>
                <w:szCs w:val="18"/>
              </w:rPr>
              <w:t>以博格达峰为例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肖衎</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地信</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朱磊</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托克逊县采矿企业的结构布局研究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孜拉也提·吐尔地</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地信</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党玉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柴窝堡湿地不同土地利用方式下土壤活性有机碳的特性</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龚月月</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朱新萍</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乌鲁木齐不同功能区冬季降雪的化学成分研究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乌仁其米格</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帕丽达·牙合甫</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巴旦木壳基生物炭的制备及其污水重金属处理中的应用</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艾力菲热木·艾麦尔江</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吐尔逊·吐尔洪</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模拟氮沉降增加对小花荆芥生活史特征的影响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倪澜</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张玲卫</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鹅观草内生真菌的生理学特性研究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李云</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施宠</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新疆昭苏土壤有机质的光学特性研究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迪拉热·托乎达逊</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吐尔逊·吐尔洪</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内生真菌对其宿主披碱草生长及形态的影响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刘洋杨</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施宠</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新疆农业大学用水现状调查以及水质评价</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陶润萍</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罗艳丽</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家庭净水器的调查及净化差异研究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闫晓洁</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罗艳丽</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不同放牧强度对萨尔达坂乡土壤理化性质的影响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木衣那恰·吐斯甫汉</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131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贾宏涛</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生物炭对阿特拉津污染土壤修复机理的研究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孙涛</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周建勤</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微量元素对阜康蟠桃树体生长及果实品质的影响研究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古丽巴·阿塞尼</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151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玉素甫江·玉素音</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生物炭改良风沙土初步研究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杨国亮</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贾宏涛</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滴灌年限对农田灰漠土盐分运移的影响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何陟璋</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张凯</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蚯蚓对稻田肥力的影响初探</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普颖颖</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张丽</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根管放置的角度对根系观测的影响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孙美琪</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陈波浪</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加酸对农田灰漠土速效磷含量的影响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努尔居马·卡德尔别克</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151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程军回</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准噶尔荒漠一年生植物异喙菊多态果实在种子库形成中的作用</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邝珊</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芦娟娟</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塔什库尔干黑果枸杞立地土壤质量评价</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阿提古丽</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131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贾宏涛</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荒漠</w:t>
            </w:r>
            <w:r>
              <w:rPr>
                <w:color w:val="000000" w:themeColor="text1"/>
                <w:sz w:val="18"/>
                <w:szCs w:val="18"/>
              </w:rPr>
              <w:t>“</w:t>
            </w:r>
            <w:r>
              <w:rPr>
                <w:rFonts w:hint="eastAsia"/>
                <w:color w:val="000000" w:themeColor="text1"/>
                <w:sz w:val="18"/>
                <w:szCs w:val="18"/>
              </w:rPr>
              <w:t>风滚</w:t>
            </w:r>
            <w:r>
              <w:rPr>
                <w:color w:val="000000" w:themeColor="text1"/>
                <w:sz w:val="18"/>
                <w:szCs w:val="18"/>
              </w:rPr>
              <w:t>”</w:t>
            </w:r>
            <w:r>
              <w:rPr>
                <w:rFonts w:hint="eastAsia"/>
                <w:color w:val="000000" w:themeColor="text1"/>
                <w:sz w:val="18"/>
                <w:szCs w:val="18"/>
              </w:rPr>
              <w:t>植物角果藜土壤基质与多态繁殖体萌发及幼苗生长的关系</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高德强</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芦娟娟</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伊犁哈萨克自治州药用植物资源及其民间应用的调查</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爱巴提·热提别克</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151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吾买尔夏提·塔汉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意大利苍耳对入侵地植物多样性的影响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艾尼娃尔·约麦尔</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151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迪利夏提·哈斯木</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异质环境下入侵植物黄花刺茄生物量分配特性及其适应性</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李俊伟</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邱娟</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巴音布鲁克草原地上生物量的反演及植被</w:t>
            </w:r>
            <w:r>
              <w:rPr>
                <w:color w:val="000000" w:themeColor="text1"/>
                <w:sz w:val="18"/>
                <w:szCs w:val="18"/>
              </w:rPr>
              <w:t>NDVI</w:t>
            </w:r>
            <w:r>
              <w:rPr>
                <w:rFonts w:hint="eastAsia"/>
                <w:color w:val="000000" w:themeColor="text1"/>
                <w:sz w:val="18"/>
                <w:szCs w:val="18"/>
              </w:rPr>
              <w:t>值变化分析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排里旦·吐尔洪</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131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周建勤</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汽车尾气对高速公路周边土壤污染影响的研究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帕孜丽亚·叶尔肯</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141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艾克拜尔·伊拉洪</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米东污水灌区镉污染土壤四苯硼钠原位固定研究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许克拉提·艾木拉江</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131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艾克拜尔·伊拉洪</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城市生活垃圾无害处理及其资源化</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阿瓦姑丽·肉孜</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141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艾克拜尔·伊拉洪</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南方菟丝子对入侵植物刺苍耳生长的影响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王世康</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生态</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阿马努拉·依明尼亚孜</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牛取食对新疆野苹果种子萌发的影响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耿鸿儒</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生态</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师小军</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不同放牧强度对天山北坡中段荒漠草地春秋牧场植物多样性的影响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王莲玉</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生态</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吐尔逊娜依·热依木</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塔里木河干流上中游水土流失现状及危害性评估</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董文君</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生态</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张青青</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卡拉麦里山砾质荒漠早春开花植物传粉网络的初探</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姚文杰</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生态</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黄代红</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旅游活动与乌鲁木齐水磨沟水质的相关性分析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杨红</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生态</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谢海燕</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南方菟丝子对入侵植物意大利苍耳生长的影响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李均红</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生态</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阿马努拉·依明尼亚孜</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石河子地区棉花对气候变化的响应</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王甜甜</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生态</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巴特尔·巴克</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生物炭添加对风沙土</w:t>
            </w:r>
            <w:r>
              <w:rPr>
                <w:color w:val="000000" w:themeColor="text1"/>
                <w:sz w:val="18"/>
                <w:szCs w:val="18"/>
              </w:rPr>
              <w:t>CO2</w:t>
            </w:r>
            <w:r>
              <w:rPr>
                <w:rFonts w:hint="eastAsia"/>
                <w:color w:val="000000" w:themeColor="text1"/>
                <w:sz w:val="18"/>
                <w:szCs w:val="18"/>
              </w:rPr>
              <w:t>排放的影响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张梦瑶</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黄</w:t>
            </w:r>
            <w:r>
              <w:rPr>
                <w:color w:val="000000" w:themeColor="text1"/>
                <w:sz w:val="18"/>
                <w:szCs w:val="18"/>
              </w:rPr>
              <w:t xml:space="preserve"> </w:t>
            </w:r>
            <w:r>
              <w:rPr>
                <w:rFonts w:hint="eastAsia"/>
                <w:color w:val="000000" w:themeColor="text1"/>
                <w:sz w:val="18"/>
                <w:szCs w:val="18"/>
              </w:rPr>
              <w:t>炜</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100</w:t>
            </w:r>
          </w:p>
        </w:tc>
        <w:tc>
          <w:tcPr>
            <w:tcW w:w="1620" w:type="dxa"/>
            <w:tcBorders>
              <w:top w:val="single" w:color="auto" w:sz="4" w:space="0"/>
              <w:left w:val="single" w:color="auto" w:sz="4" w:space="0"/>
              <w:bottom w:val="single" w:color="auto" w:sz="4" w:space="0"/>
              <w:right w:val="single" w:color="auto" w:sz="4" w:space="0"/>
            </w:tcBorders>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新疆沙湾县农田土壤微量元素分布特征</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彭林</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张凯</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101</w:t>
            </w:r>
          </w:p>
        </w:tc>
        <w:tc>
          <w:tcPr>
            <w:tcW w:w="1620" w:type="dxa"/>
            <w:tcBorders>
              <w:top w:val="single" w:color="auto" w:sz="4" w:space="0"/>
              <w:left w:val="single" w:color="auto" w:sz="4" w:space="0"/>
              <w:bottom w:val="single" w:color="auto" w:sz="4" w:space="0"/>
              <w:right w:val="single" w:color="auto" w:sz="4" w:space="0"/>
            </w:tcBorders>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苜蓿水磷耦合及高效节水研究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王勇翔</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张鲜花</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102</w:t>
            </w:r>
          </w:p>
        </w:tc>
        <w:tc>
          <w:tcPr>
            <w:tcW w:w="1620" w:type="dxa"/>
            <w:tcBorders>
              <w:top w:val="single" w:color="auto" w:sz="4" w:space="0"/>
              <w:left w:val="single" w:color="auto" w:sz="4" w:space="0"/>
              <w:bottom w:val="single" w:color="auto" w:sz="4" w:space="0"/>
              <w:right w:val="single" w:color="auto" w:sz="4" w:space="0"/>
            </w:tcBorders>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狗牙根芽休眠启动和解除的细胞学研究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闫紫烟</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张延辉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103</w:t>
            </w:r>
          </w:p>
        </w:tc>
        <w:tc>
          <w:tcPr>
            <w:tcW w:w="1620" w:type="dxa"/>
            <w:tcBorders>
              <w:top w:val="single" w:color="auto" w:sz="4" w:space="0"/>
              <w:left w:val="single" w:color="auto" w:sz="4" w:space="0"/>
              <w:bottom w:val="single" w:color="auto" w:sz="4" w:space="0"/>
              <w:right w:val="single" w:color="auto" w:sz="4" w:space="0"/>
            </w:tcBorders>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新疆可可托海矿区及周边农田土壤重金属特征研究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王紫璇</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张凯</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104</w:t>
            </w:r>
          </w:p>
        </w:tc>
        <w:tc>
          <w:tcPr>
            <w:tcW w:w="1620" w:type="dxa"/>
            <w:tcBorders>
              <w:top w:val="single" w:color="auto" w:sz="4" w:space="0"/>
              <w:left w:val="single" w:color="auto" w:sz="4" w:space="0"/>
              <w:bottom w:val="single" w:color="auto" w:sz="4" w:space="0"/>
              <w:right w:val="single" w:color="auto" w:sz="4" w:space="0"/>
            </w:tcBorders>
          </w:tcPr>
          <w:p>
            <w:pPr>
              <w:jc w:val="center"/>
              <w:rPr>
                <w:color w:val="000000" w:themeColor="text1"/>
                <w:sz w:val="18"/>
                <w:szCs w:val="18"/>
              </w:rPr>
            </w:pPr>
            <w:r>
              <w:rPr>
                <w:rFonts w:hint="eastAsia"/>
                <w:color w:val="000000" w:themeColor="text1"/>
                <w:sz w:val="18"/>
                <w:szCs w:val="18"/>
              </w:rPr>
              <w:t>草环学院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连作年限对棉花根系形态的影响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白旭明</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陈波浪</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乌鲁木齐市社区巴士车运营现状及满意度调查分析</w:t>
            </w:r>
            <w:r>
              <w:rPr>
                <w:color w:val="000000" w:themeColor="text1"/>
                <w:sz w:val="18"/>
                <w:szCs w:val="18"/>
              </w:rPr>
              <w:t>---</w:t>
            </w:r>
            <w:r>
              <w:rPr>
                <w:rFonts w:hint="eastAsia"/>
                <w:color w:val="000000" w:themeColor="text1"/>
                <w:sz w:val="18"/>
                <w:szCs w:val="18"/>
              </w:rPr>
              <w:t>以众泰社区为例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纪文婷</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公管</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宓淑贤</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论文、报告、问卷</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喀什高台民居民俗文化旅游发展现状及调查研究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穆萨江·麦合木提</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人规</w:t>
            </w:r>
            <w:r>
              <w:rPr>
                <w:color w:val="000000" w:themeColor="text1"/>
                <w:sz w:val="18"/>
                <w:szCs w:val="18"/>
              </w:rPr>
              <w:t>141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布买日也木·买买提</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乌鲁木齐市养老机构现状与存在问题研究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刘磊</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法学</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张晶晶</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基于遥感技术的和田市近</w:t>
            </w:r>
            <w:r>
              <w:rPr>
                <w:color w:val="000000" w:themeColor="text1"/>
                <w:sz w:val="18"/>
                <w:szCs w:val="18"/>
              </w:rPr>
              <w:t>25</w:t>
            </w:r>
            <w:r>
              <w:rPr>
                <w:rFonts w:hint="eastAsia"/>
                <w:color w:val="000000" w:themeColor="text1"/>
                <w:sz w:val="18"/>
                <w:szCs w:val="18"/>
              </w:rPr>
              <w:t>年耕地面积变化研究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努尔比耶·奥布力艾散</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人规</w:t>
            </w:r>
            <w:r>
              <w:rPr>
                <w:color w:val="000000" w:themeColor="text1"/>
                <w:sz w:val="18"/>
                <w:szCs w:val="18"/>
              </w:rPr>
              <w:t>141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布买日也木·买买提</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“触屏时代”大学生手机依赖问题研究</w:t>
            </w:r>
            <w:r>
              <w:rPr>
                <w:color w:val="000000" w:themeColor="text1"/>
                <w:sz w:val="18"/>
                <w:szCs w:val="18"/>
              </w:rPr>
              <w:t>---</w:t>
            </w:r>
            <w:r>
              <w:rPr>
                <w:rFonts w:hint="eastAsia"/>
                <w:color w:val="000000" w:themeColor="text1"/>
                <w:sz w:val="18"/>
                <w:szCs w:val="18"/>
              </w:rPr>
              <w:t>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江晓春</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人资</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肖静</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110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乌鲁木齐市交通路标现状及有效性调查研究——以沙依巴克区为例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马斯骐</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房管</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马翠花</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111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新疆高校大学生课余时间利用调查分析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赵慧杰</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人资</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朱峰</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112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智慧城市视角下社区服务·</w:t>
            </w:r>
            <w:r>
              <w:rPr>
                <w:color w:val="000000" w:themeColor="text1"/>
                <w:sz w:val="18"/>
                <w:szCs w:val="18"/>
              </w:rPr>
              <w:t>2</w:t>
            </w:r>
            <w:r>
              <w:rPr>
                <w:rFonts w:hint="eastAsia"/>
                <w:color w:val="000000" w:themeColor="text1"/>
                <w:sz w:val="18"/>
                <w:szCs w:val="18"/>
              </w:rPr>
              <w:t>·供给模式调查研究</w:t>
            </w:r>
            <w:r>
              <w:rPr>
                <w:color w:val="000000" w:themeColor="text1"/>
                <w:sz w:val="18"/>
                <w:szCs w:val="18"/>
              </w:rPr>
              <w:t>---</w:t>
            </w:r>
            <w:r>
              <w:rPr>
                <w:rFonts w:hint="eastAsia"/>
                <w:color w:val="000000" w:themeColor="text1"/>
                <w:sz w:val="18"/>
                <w:szCs w:val="18"/>
              </w:rPr>
              <w:t>以乌鲁木齐惠民网为例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冷月</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公管</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桑川</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113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城市化快速发展背景下工业污染源调查——以乌鲁木齐头屯河区为例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阿霞</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法学</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菊春燕</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114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城市公共自行车租赁的使用及服务研究</w:t>
            </w:r>
            <w:r>
              <w:rPr>
                <w:color w:val="000000" w:themeColor="text1"/>
                <w:sz w:val="18"/>
                <w:szCs w:val="18"/>
              </w:rPr>
              <w:t>---</w:t>
            </w:r>
            <w:r>
              <w:rPr>
                <w:rFonts w:hint="eastAsia"/>
                <w:color w:val="000000" w:themeColor="text1"/>
                <w:sz w:val="18"/>
                <w:szCs w:val="18"/>
              </w:rPr>
              <w:t>以新疆吐鲁番为例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王瑞</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人资</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刘莹</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115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“一带一路”下的新疆企业对外投资存在的法律问题——以哈萨克斯坦为例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孙诚</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法学</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张晶晶</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116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乌鲁木齐市多民族社区网格化治理模式构建研究</w:t>
            </w:r>
            <w:r>
              <w:rPr>
                <w:color w:val="000000" w:themeColor="text1"/>
                <w:sz w:val="18"/>
                <w:szCs w:val="18"/>
              </w:rPr>
              <w:t>---</w:t>
            </w:r>
            <w:r>
              <w:rPr>
                <w:rFonts w:hint="eastAsia"/>
                <w:color w:val="000000" w:themeColor="text1"/>
                <w:sz w:val="18"/>
                <w:szCs w:val="18"/>
              </w:rPr>
              <w:t>以八一街道社区为例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赵永贵</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公管</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张涛</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117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乌苏市不动产统一登记实施状况调研报告</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苏宏伟</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土管</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邵战林</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118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“互联网</w:t>
            </w:r>
            <w:r>
              <w:rPr>
                <w:color w:val="000000" w:themeColor="text1"/>
                <w:sz w:val="18"/>
                <w:szCs w:val="18"/>
              </w:rPr>
              <w:t>+</w:t>
            </w:r>
            <w:r>
              <w:rPr>
                <w:rFonts w:hint="eastAsia"/>
                <w:color w:val="000000" w:themeColor="text1"/>
                <w:sz w:val="18"/>
                <w:szCs w:val="18"/>
              </w:rPr>
              <w:t>”乌市网约车研究分析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刘艳丽</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公管</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宓淑贤</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119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城乡医保整合下的基本医保报销问题研究</w:t>
            </w:r>
            <w:r>
              <w:rPr>
                <w:color w:val="000000" w:themeColor="text1"/>
                <w:sz w:val="18"/>
                <w:szCs w:val="18"/>
              </w:rPr>
              <w:t>---</w:t>
            </w:r>
            <w:r>
              <w:rPr>
                <w:rFonts w:hint="eastAsia"/>
                <w:color w:val="000000" w:themeColor="text1"/>
                <w:sz w:val="18"/>
                <w:szCs w:val="18"/>
              </w:rPr>
              <w:t>以新疆乌鲁木齐市为例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王梦瑶</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法学</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汪玉涛</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120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乌鲁木齐市居住区绿化用地植物多样性研究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康凯歌</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人规</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阿力木江·吐斯依提</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121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乌鲁木齐在校大学生兼职状况的调查</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孙瑜</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土管</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孟梅</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122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和田地区法治文化建设路径分析</w:t>
            </w:r>
            <w:r>
              <w:rPr>
                <w:color w:val="000000" w:themeColor="text1"/>
                <w:sz w:val="18"/>
                <w:szCs w:val="18"/>
              </w:rPr>
              <w:t>---</w:t>
            </w:r>
            <w:r>
              <w:rPr>
                <w:rFonts w:hint="eastAsia"/>
                <w:color w:val="000000" w:themeColor="text1"/>
                <w:sz w:val="18"/>
                <w:szCs w:val="18"/>
              </w:rPr>
              <w:t>以和田县罕艾日克乡为例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顾晓龙</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法学</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张晶晶</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123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少数民族大学生法律意识现状及对策</w:t>
            </w:r>
            <w:r>
              <w:rPr>
                <w:color w:val="000000" w:themeColor="text1"/>
                <w:sz w:val="18"/>
                <w:szCs w:val="18"/>
              </w:rPr>
              <w:t>--</w:t>
            </w:r>
            <w:r>
              <w:rPr>
                <w:rFonts w:hint="eastAsia"/>
                <w:color w:val="000000" w:themeColor="text1"/>
                <w:sz w:val="18"/>
                <w:szCs w:val="18"/>
              </w:rPr>
              <w:t>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苗小洁</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法学</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张晶晶</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124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农地流转背景下农用地质量保护问题调查研究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郑东升</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土管152班</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论文、报告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125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沙湾县西戈壁镇农用地承包经营权流转调查</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达木·阿尔达克</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土管141班</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乃吉木丁</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126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沙湾县农机补贴与农户农机投入意愿关系研究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王依</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农经</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范宏民</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127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水果拼团的“·</w:t>
            </w:r>
            <w:r>
              <w:rPr>
                <w:color w:val="000000" w:themeColor="text1"/>
                <w:sz w:val="18"/>
                <w:szCs w:val="18"/>
              </w:rPr>
              <w:t>2</w:t>
            </w:r>
            <w:r>
              <w:rPr>
                <w:rFonts w:hint="eastAsia"/>
                <w:color w:val="000000" w:themeColor="text1"/>
                <w:sz w:val="18"/>
                <w:szCs w:val="18"/>
              </w:rPr>
              <w:t>·</w:t>
            </w:r>
            <w:r>
              <w:rPr>
                <w:color w:val="000000" w:themeColor="text1"/>
                <w:sz w:val="18"/>
                <w:szCs w:val="18"/>
              </w:rPr>
              <w:t>+</w:t>
            </w:r>
            <w:r>
              <w:rPr>
                <w:rFonts w:hint="eastAsia"/>
                <w:color w:val="000000" w:themeColor="text1"/>
                <w:sz w:val="18"/>
                <w:szCs w:val="18"/>
              </w:rPr>
              <w:t>团购</w:t>
            </w:r>
            <w:r>
              <w:rPr>
                <w:color w:val="000000" w:themeColor="text1"/>
                <w:sz w:val="18"/>
                <w:szCs w:val="18"/>
              </w:rPr>
              <w:t>+C2B+</w:t>
            </w:r>
            <w:r>
              <w:rPr>
                <w:rFonts w:hint="eastAsia"/>
                <w:color w:val="000000" w:themeColor="text1"/>
                <w:sz w:val="18"/>
                <w:szCs w:val="18"/>
              </w:rPr>
              <w:t>微物流”模式及实现路径研究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黄兰新</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市营</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邓方江</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128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消费者对新疆特色干果网店页面设计视觉营销的研究</w:t>
            </w:r>
            <w:r>
              <w:rPr>
                <w:color w:val="000000" w:themeColor="text1"/>
                <w:sz w:val="18"/>
                <w:szCs w:val="18"/>
              </w:rPr>
              <w:t>-----</w:t>
            </w:r>
            <w:r>
              <w:rPr>
                <w:rFonts w:hint="eastAsia"/>
                <w:color w:val="000000" w:themeColor="text1"/>
                <w:sz w:val="18"/>
                <w:szCs w:val="18"/>
              </w:rPr>
              <w:t>基于淘宝网的调查</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马晓霄</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国商</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丁宇</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129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78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rPr>
            </w:pPr>
            <w:r>
              <w:rPr>
                <w:rFonts w:hint="eastAsia"/>
                <w:color w:val="000000" w:themeColor="text1"/>
                <w:sz w:val="18"/>
                <w:szCs w:val="18"/>
              </w:rPr>
              <w:t>新疆巴州库尔勒市少数民族人口就业问题分析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王科强</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会计</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曹健</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130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新疆切糕品牌推广策略研究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周石坚</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国贸</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丁宇</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131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饸饹面食主题餐厅营销策划</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赵盼盼</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市营</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赵文锴</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132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申遗后对库尔德宁景区旅游的影响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阿依布塔·马尔加克服</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旅管</w:t>
            </w:r>
            <w:r>
              <w:rPr>
                <w:color w:val="000000" w:themeColor="text1"/>
                <w:sz w:val="18"/>
                <w:szCs w:val="18"/>
              </w:rPr>
              <w:t>141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努尔古丽</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133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福建省绍安县的螃蟹通过铁路运往乌鲁木齐的可行性分析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陆敏艳</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市营</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周莉荔</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134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w:t>
            </w:r>
            <w:r>
              <w:rPr>
                <w:color w:val="000000" w:themeColor="text1"/>
                <w:sz w:val="18"/>
                <w:szCs w:val="18"/>
              </w:rPr>
              <w:t>6</w:t>
            </w:r>
            <w:r>
              <w:rPr>
                <w:rFonts w:hint="eastAsia"/>
                <w:color w:val="000000" w:themeColor="text1"/>
                <w:sz w:val="18"/>
                <w:szCs w:val="18"/>
              </w:rPr>
              <w:t>层及以下民居建筑外门窗热工性能对比研究分析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于飞</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土木</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马涛，陈英杰</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135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河水滴灌重力沉沙过滤池的结构优化研究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马志勇</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农水</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赵经华，陶洪飞</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136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乌鲁木齐不同多层民居建筑外墙热工性能对比研究分析</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沈丽婷</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土木</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陈英杰，阿不都西库尔</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137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框架结构构件——梁的裂缝分析及检测加固</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裴燕</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土木</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郑文英</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138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矿渣、粉煤灰复掺对硫酸盐侵蚀环境下再生混凝土抗压强度的影响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王生云</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水工</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宫经伟，陈亮亮</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139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反力墙高精度施工方案的研究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刘元勇</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土木</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胡荻，晋强</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140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对果树的喷药识别装置</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杨双镇</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张静</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报告、实物</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141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车辆单目视觉技术装置的改进与优化</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陈林泽</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机制</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鄢金山</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报告、专利</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142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无家庭电源自动浇花装置</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金占领</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机制</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杨志义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报告、实物</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143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打瓜清秧集条机的设计与研究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郑飞飞</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机化132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朱兴亮</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报告、虚拟样机</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144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智慧农业在新疆的应用研究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李傲</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张振国</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145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果园开沟机的研究与设计</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郭伟宏</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机化132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郭辉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报告、设计图</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146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果园液体肥深施机的设计</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马少腾</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机制132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靳伟</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报告、设计图</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147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红枣切片机的设计与研究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王彦明</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w:t>
            </w:r>
            <w:r>
              <w:rPr>
                <w:color w:val="000000" w:themeColor="text1"/>
                <w:sz w:val="18"/>
                <w:szCs w:val="18"/>
              </w:rPr>
              <w:t>132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朱兴亮</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报告、设计图</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148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棉秆饲料混合搅拌装袋机的设计研究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周伟权</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机化132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史增录</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报告、设计图</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149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鲜杏干干燥机的研究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赵守瑞</w:t>
            </w:r>
          </w:p>
        </w:tc>
        <w:tc>
          <w:tcPr>
            <w:tcW w:w="1332"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rPr>
            </w:pPr>
            <w:r>
              <w:rPr>
                <w:rFonts w:hint="eastAsia"/>
                <w:color w:val="000000" w:themeColor="text1"/>
                <w:sz w:val="18"/>
                <w:szCs w:val="18"/>
              </w:rPr>
              <w:t>机化132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史增录</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报告、设计图</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150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单犁避障式果园中耕机的设计与研究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孙宏</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w:t>
            </w:r>
            <w:r>
              <w:rPr>
                <w:color w:val="000000" w:themeColor="text1"/>
                <w:sz w:val="18"/>
                <w:szCs w:val="18"/>
              </w:rPr>
              <w:t>132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朱兴亮</w:t>
            </w:r>
            <w:r>
              <w:rPr>
                <w:color w:val="000000" w:themeColor="text1"/>
                <w:sz w:val="18"/>
                <w:szCs w:val="18"/>
              </w:rPr>
              <w:t xml:space="preserve"> </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设计图、报告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151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交通学院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高校校园外卖配送服务联盟构建研究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陈娇</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交运</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152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交通学院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新疆农业大学校园快递终端服务建立及运行思路研究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李昊</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交运</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153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交通学院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智慧校园在乌鲁木齐高校的应用研究——以新疆农业大学为例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李平</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张振国</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报告、方案</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154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交通学院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基于组合权重的农业机械化发展水平研究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米斯卡力·居马瓦依</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w:t>
            </w:r>
            <w:r>
              <w:rPr>
                <w:color w:val="000000" w:themeColor="text1"/>
                <w:sz w:val="18"/>
                <w:szCs w:val="18"/>
              </w:rPr>
              <w:t>141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吐尔逊·买买提</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155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交通学院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新疆高校学生闲置物品回收及处理方法研究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江嘉良</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交运</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156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新疆黑桑葚多糖的结构表征及体外抗氧化活性研究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姚远丽</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食安</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王伟</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157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伽师瓜苯丙氨酸解氨酶和查儿酮合成酶基因的克隆</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徐艳丽</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食科</w:t>
            </w:r>
            <w:r>
              <w:rPr>
                <w:color w:val="000000" w:themeColor="text1"/>
                <w:sz w:val="18"/>
                <w:szCs w:val="18"/>
              </w:rPr>
              <w:t>144</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白羽嘉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报告、基因序列</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158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多不饱和脂肪酸葡萄原花青素复合物对小鼠血糖的影响研究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杨梦娟</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药学</w:t>
            </w:r>
            <w:r>
              <w:rPr>
                <w:color w:val="000000" w:themeColor="text1"/>
                <w:sz w:val="18"/>
                <w:szCs w:val="18"/>
              </w:rPr>
              <w:t>142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杨晓君</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159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生物质制备碳材料的研究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成亚娟</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应用</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李君</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160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Keggin</w:t>
            </w:r>
            <w:r>
              <w:rPr>
                <w:rFonts w:hint="eastAsia"/>
                <w:color w:val="000000" w:themeColor="text1"/>
                <w:sz w:val="18"/>
                <w:szCs w:val="18"/>
              </w:rPr>
              <w:t>型磷钨酸钌盐催化降解纤维素性能的研究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张钦喜</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谭瑞康</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161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果胶</w:t>
            </w:r>
            <w:r>
              <w:rPr>
                <w:color w:val="000000" w:themeColor="text1"/>
                <w:sz w:val="18"/>
                <w:szCs w:val="18"/>
              </w:rPr>
              <w:t>/</w:t>
            </w:r>
            <w:r>
              <w:rPr>
                <w:rFonts w:hint="eastAsia"/>
                <w:color w:val="000000" w:themeColor="text1"/>
                <w:sz w:val="18"/>
                <w:szCs w:val="18"/>
              </w:rPr>
              <w:t>聚丙烯酰胺互穿网络水凝胶制备及对染料脱色性能研究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于莉莉</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应化</w:t>
            </w:r>
            <w:r>
              <w:rPr>
                <w:color w:val="000000" w:themeColor="text1"/>
                <w:sz w:val="18"/>
                <w:szCs w:val="18"/>
              </w:rPr>
              <w:t>154</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李德强</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162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响应曲面法优化制备生物质基碳量子点</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陈利军</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陈燕勤</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163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吡虫啉在棉花和土壤中的消解动态研究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朱琳</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应化</w:t>
            </w:r>
            <w:r>
              <w:rPr>
                <w:color w:val="000000" w:themeColor="text1"/>
                <w:sz w:val="18"/>
                <w:szCs w:val="18"/>
              </w:rPr>
              <w:t>154</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景伟文</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164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水相</w:t>
            </w:r>
            <w:r>
              <w:rPr>
                <w:color w:val="000000" w:themeColor="text1"/>
                <w:sz w:val="18"/>
                <w:szCs w:val="18"/>
              </w:rPr>
              <w:t>Suzuki</w:t>
            </w:r>
            <w:r>
              <w:rPr>
                <w:rFonts w:hint="eastAsia"/>
                <w:color w:val="000000" w:themeColor="text1"/>
                <w:sz w:val="18"/>
                <w:szCs w:val="18"/>
              </w:rPr>
              <w:t>反应的研究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韩新兰</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应化</w:t>
            </w:r>
            <w:r>
              <w:rPr>
                <w:color w:val="000000" w:themeColor="text1"/>
                <w:sz w:val="18"/>
                <w:szCs w:val="18"/>
              </w:rPr>
              <w:t>162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周蓉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165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小分子金属配合物马达型晶体材料的合成及性能测试</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唐雄</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应化</w:t>
            </w:r>
            <w:r>
              <w:rPr>
                <w:color w:val="000000" w:themeColor="text1"/>
                <w:sz w:val="18"/>
                <w:szCs w:val="18"/>
              </w:rPr>
              <w:t>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刘洋</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材料、报告、论文</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166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杂多酸在果胶提取中的应用初探</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张传杰</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应化152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李德强</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167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外语学院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对学生使用自动评分系统修改英语作文的反馈调查——以新疆农业大学非英语专业学生为例</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吕娜</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英语</w:t>
            </w:r>
            <w:r>
              <w:rPr>
                <w:color w:val="000000" w:themeColor="text1"/>
                <w:sz w:val="18"/>
                <w:szCs w:val="18"/>
              </w:rPr>
              <w:t>144</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王永华</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168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外语学院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我校英语专业应用型人才翻译能力的的培养与研究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王萍</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英语</w:t>
            </w:r>
            <w:r>
              <w:rPr>
                <w:color w:val="000000" w:themeColor="text1"/>
                <w:sz w:val="18"/>
                <w:szCs w:val="18"/>
              </w:rPr>
              <w:t>154</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张建磊</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169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中语学院</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rPr>
            </w:pPr>
            <w:r>
              <w:rPr>
                <w:rFonts w:hint="eastAsia"/>
                <w:color w:val="000000" w:themeColor="text1"/>
                <w:sz w:val="18"/>
                <w:szCs w:val="18"/>
              </w:rPr>
              <w:t>维吾尔语专业学生在学习过程中出现的语法偏误</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rPr>
            </w:pPr>
            <w:r>
              <w:rPr>
                <w:rFonts w:hint="eastAsia"/>
                <w:color w:val="000000" w:themeColor="text1"/>
                <w:sz w:val="18"/>
                <w:szCs w:val="18"/>
              </w:rPr>
              <w:t>贾鹏飞</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rPr>
            </w:pPr>
            <w:r>
              <w:rPr>
                <w:color w:val="000000" w:themeColor="text1"/>
                <w:sz w:val="18"/>
                <w:szCs w:val="18"/>
              </w:rPr>
              <w:t>维语144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rPr>
            </w:pPr>
            <w:r>
              <w:rPr>
                <w:rFonts w:hint="eastAsia"/>
                <w:color w:val="000000" w:themeColor="text1"/>
                <w:sz w:val="18"/>
                <w:szCs w:val="18"/>
              </w:rPr>
              <w:t>麦热甫阿依·吾斯曼</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报告、手册</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170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国际学院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w:t>
            </w:r>
            <w:r>
              <w:rPr>
                <w:color w:val="000000" w:themeColor="text1"/>
                <w:sz w:val="18"/>
                <w:szCs w:val="18"/>
              </w:rPr>
              <w:t xml:space="preserve"> i have </w:t>
            </w:r>
            <w:r>
              <w:rPr>
                <w:rFonts w:hint="eastAsia"/>
                <w:color w:val="000000" w:themeColor="text1"/>
                <w:sz w:val="18"/>
                <w:szCs w:val="18"/>
              </w:rPr>
              <w:t>盆”校园外卖配送</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靳雅婷</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交运</w:t>
            </w:r>
            <w:r>
              <w:rPr>
                <w:color w:val="000000" w:themeColor="text1"/>
                <w:sz w:val="18"/>
                <w:szCs w:val="18"/>
              </w:rPr>
              <w:t>164</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李莉</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报告、程序</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171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国际学院</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乌鲁木齐消费者进口食品消费行为研究</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张萌</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人资144</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莎拉木江·买提尼亚孜</w:t>
            </w:r>
          </w:p>
        </w:tc>
        <w:tc>
          <w:tcPr>
            <w:tcW w:w="38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撤项</w:t>
            </w:r>
          </w:p>
        </w:tc>
      </w:tr>
    </w:tbl>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r>
        <w:rPr>
          <w:rFonts w:hint="eastAsia" w:ascii="宋体" w:hAnsi="宋体"/>
          <w:sz w:val="24"/>
          <w:szCs w:val="32"/>
        </w:rPr>
        <w:t>附件3：</w:t>
      </w:r>
    </w:p>
    <w:p>
      <w:pPr>
        <w:spacing w:after="62" w:afterLines="20"/>
        <w:jc w:val="center"/>
        <w:rPr>
          <w:b/>
          <w:bCs/>
          <w:sz w:val="28"/>
          <w:szCs w:val="28"/>
        </w:rPr>
      </w:pPr>
      <w:r>
        <w:rPr>
          <w:rFonts w:hint="eastAsia"/>
          <w:b/>
          <w:bCs/>
          <w:sz w:val="28"/>
          <w:szCs w:val="28"/>
        </w:rPr>
        <w:t>2017年自治区级和校级大学生创新项目延期情况</w:t>
      </w:r>
    </w:p>
    <w:tbl>
      <w:tblPr>
        <w:tblStyle w:val="10"/>
        <w:tblW w:w="17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60"/>
        <w:gridCol w:w="6840"/>
        <w:gridCol w:w="2340"/>
        <w:gridCol w:w="1080"/>
        <w:gridCol w:w="2160"/>
        <w:gridCol w:w="107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01" w:hRule="atLeast"/>
          <w:tblHeader/>
        </w:trPr>
        <w:tc>
          <w:tcPr>
            <w:tcW w:w="648" w:type="dxa"/>
            <w:vAlign w:val="center"/>
          </w:tcPr>
          <w:p>
            <w:pPr>
              <w:jc w:val="center"/>
              <w:rPr>
                <w:rFonts w:ascii="宋体" w:hAnsi="宋体"/>
                <w:b/>
                <w:bCs/>
                <w:szCs w:val="21"/>
              </w:rPr>
            </w:pPr>
            <w:r>
              <w:rPr>
                <w:rFonts w:hint="eastAsia" w:ascii="宋体" w:hAnsi="宋体"/>
                <w:b/>
                <w:bCs/>
                <w:szCs w:val="21"/>
              </w:rPr>
              <w:t>序号</w:t>
            </w:r>
          </w:p>
        </w:tc>
        <w:tc>
          <w:tcPr>
            <w:tcW w:w="2160" w:type="dxa"/>
            <w:vAlign w:val="center"/>
          </w:tcPr>
          <w:p>
            <w:pPr>
              <w:jc w:val="center"/>
              <w:rPr>
                <w:rFonts w:ascii="宋体" w:hAnsi="宋体"/>
                <w:b/>
                <w:bCs/>
                <w:szCs w:val="21"/>
              </w:rPr>
            </w:pPr>
            <w:r>
              <w:rPr>
                <w:rFonts w:hint="eastAsia" w:ascii="宋体" w:hAnsi="宋体"/>
                <w:b/>
                <w:bCs/>
                <w:szCs w:val="21"/>
              </w:rPr>
              <w:t>学院</w:t>
            </w:r>
          </w:p>
        </w:tc>
        <w:tc>
          <w:tcPr>
            <w:tcW w:w="6840" w:type="dxa"/>
            <w:vAlign w:val="center"/>
          </w:tcPr>
          <w:p>
            <w:pPr>
              <w:jc w:val="center"/>
              <w:rPr>
                <w:rFonts w:ascii="宋体" w:hAnsi="宋体"/>
                <w:b/>
                <w:bCs/>
                <w:szCs w:val="21"/>
              </w:rPr>
            </w:pPr>
            <w:r>
              <w:rPr>
                <w:rFonts w:hint="eastAsia" w:ascii="宋体" w:hAnsi="宋体"/>
                <w:b/>
                <w:bCs/>
                <w:szCs w:val="21"/>
              </w:rPr>
              <w:t>项目名称</w:t>
            </w:r>
          </w:p>
        </w:tc>
        <w:tc>
          <w:tcPr>
            <w:tcW w:w="2340" w:type="dxa"/>
            <w:vAlign w:val="center"/>
          </w:tcPr>
          <w:p>
            <w:pPr>
              <w:jc w:val="center"/>
              <w:rPr>
                <w:rFonts w:ascii="宋体" w:hAnsi="宋体"/>
                <w:b/>
                <w:bCs/>
                <w:szCs w:val="21"/>
              </w:rPr>
            </w:pPr>
            <w:r>
              <w:rPr>
                <w:rFonts w:hint="eastAsia" w:ascii="宋体" w:hAnsi="宋体"/>
                <w:b/>
                <w:bCs/>
                <w:szCs w:val="21"/>
              </w:rPr>
              <w:t>负责人</w:t>
            </w:r>
          </w:p>
        </w:tc>
        <w:tc>
          <w:tcPr>
            <w:tcW w:w="1080" w:type="dxa"/>
            <w:vAlign w:val="center"/>
          </w:tcPr>
          <w:p>
            <w:pPr>
              <w:jc w:val="center"/>
              <w:rPr>
                <w:rFonts w:ascii="宋体" w:hAnsi="宋体"/>
                <w:b/>
                <w:bCs/>
                <w:szCs w:val="21"/>
              </w:rPr>
            </w:pPr>
            <w:r>
              <w:rPr>
                <w:rFonts w:hint="eastAsia" w:ascii="宋体" w:hAnsi="宋体"/>
                <w:b/>
                <w:bCs/>
                <w:szCs w:val="21"/>
              </w:rPr>
              <w:t>班级</w:t>
            </w:r>
          </w:p>
        </w:tc>
        <w:tc>
          <w:tcPr>
            <w:tcW w:w="2160" w:type="dxa"/>
            <w:vAlign w:val="center"/>
          </w:tcPr>
          <w:p>
            <w:pPr>
              <w:jc w:val="center"/>
              <w:rPr>
                <w:rFonts w:ascii="宋体" w:hAnsi="宋体"/>
                <w:b/>
                <w:bCs/>
                <w:szCs w:val="21"/>
              </w:rPr>
            </w:pPr>
            <w:r>
              <w:rPr>
                <w:rFonts w:hint="eastAsia" w:ascii="宋体" w:hAnsi="宋体"/>
                <w:b/>
                <w:bCs/>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color w:val="000000" w:themeColor="text1"/>
                <w:sz w:val="18"/>
                <w:szCs w:val="18"/>
              </w:rPr>
              <w:t>动科学院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汗血马毛色特征的候选基因标记鉴定</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李蒙蒙</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动科</w:t>
            </w:r>
            <w:r>
              <w:rPr>
                <w:color w:val="000000" w:themeColor="text1"/>
                <w:sz w:val="18"/>
                <w:szCs w:val="18"/>
              </w:rPr>
              <w:t>146</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齐·阿拉达尔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新疆不同甜菜品种对轮枝菌黄萎病菌的抗性差异分析</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赵志强</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图志</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郭庆元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非生物胁迫对棉花种子活力的影响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贺宏伟</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图志</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苏秀娟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小麦籽粒过氧化物酶</w:t>
            </w:r>
            <w:r>
              <w:rPr>
                <w:color w:val="000000" w:themeColor="text1"/>
                <w:sz w:val="18"/>
                <w:szCs w:val="18"/>
              </w:rPr>
              <w:t>Tap·d-A2</w:t>
            </w:r>
            <w:r>
              <w:rPr>
                <w:rFonts w:hint="eastAsia"/>
                <w:color w:val="000000" w:themeColor="text1"/>
                <w:sz w:val="18"/>
                <w:szCs w:val="18"/>
              </w:rPr>
              <w:t>基因功能标记开发及应用</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谢磊</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图志</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耿洪伟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高产春大豆冠层叶片运动与产量形成的关系研究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刘凯凯</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种科</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章建新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吡虫啉施药次数、剂量、施药时间不同对棉蚜防效的影响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管金瑞</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植保</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高有华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绿洲棉田生物降解膜的筛选及适应性评价研究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吴凤全</w:t>
            </w:r>
            <w:r>
              <w:rPr>
                <w:color w:val="000000" w:themeColor="text1"/>
                <w:sz w:val="18"/>
                <w:szCs w:val="18"/>
              </w:rPr>
              <w:t xml:space="preserve"> </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图志</w:t>
            </w:r>
            <w:r>
              <w:rPr>
                <w:color w:val="000000" w:themeColor="text1"/>
                <w:sz w:val="18"/>
                <w:szCs w:val="18"/>
              </w:rPr>
              <w:t xml:space="preserve">142 </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汤秋香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新疆苹果枝枯病病原鉴定、生物学特性研究及防治药剂筛选</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叶良超</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动植检</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9</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杏褪绿卷叶植原体实时荧光定量</w:t>
            </w:r>
            <w:r>
              <w:rPr>
                <w:color w:val="000000" w:themeColor="text1"/>
                <w:sz w:val="18"/>
                <w:szCs w:val="18"/>
              </w:rPr>
              <w:t>PCR</w:t>
            </w:r>
            <w:r>
              <w:rPr>
                <w:rFonts w:hint="eastAsia"/>
                <w:color w:val="000000" w:themeColor="text1"/>
                <w:sz w:val="18"/>
                <w:szCs w:val="18"/>
              </w:rPr>
              <w:t>技术检测研究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徐琳赟</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植保</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韩剑</w:t>
            </w:r>
          </w:p>
        </w:tc>
        <w:tc>
          <w:tcPr>
            <w:tcW w:w="1079" w:type="dxa"/>
            <w:tcBorders>
              <w:top w:val="nil"/>
              <w:left w:val="single" w:color="auto" w:sz="4" w:space="0"/>
              <w:bottom w:val="nil"/>
              <w:right w:val="nil"/>
            </w:tcBorders>
            <w:vAlign w:val="center"/>
          </w:tcPr>
          <w:p>
            <w:pPr>
              <w:jc w:val="center"/>
              <w:rPr>
                <w:color w:val="000000"/>
                <w:sz w:val="20"/>
              </w:rPr>
            </w:pPr>
          </w:p>
        </w:tc>
        <w:tc>
          <w:tcPr>
            <w:tcW w:w="1079" w:type="dxa"/>
            <w:tcBorders>
              <w:left w:val="nil"/>
            </w:tcBorders>
            <w:vAlign w:val="center"/>
          </w:tcPr>
          <w:p>
            <w:pPr>
              <w:jc w:val="center"/>
              <w:rPr>
                <w:color w:val="000000"/>
                <w:sz w:val="20"/>
              </w:rPr>
            </w:pPr>
            <w:r>
              <w:rPr>
                <w:rFonts w:hint="eastAsia"/>
                <w:color w:val="000000"/>
                <w:sz w:val="20"/>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10</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鹰嘴豆</w:t>
            </w:r>
            <w:r>
              <w:rPr>
                <w:color w:val="000000" w:themeColor="text1"/>
                <w:sz w:val="18"/>
                <w:szCs w:val="18"/>
              </w:rPr>
              <w:t>CarNF-YA10</w:t>
            </w:r>
            <w:r>
              <w:rPr>
                <w:rFonts w:hint="eastAsia"/>
                <w:color w:val="000000" w:themeColor="text1"/>
                <w:sz w:val="18"/>
                <w:szCs w:val="18"/>
              </w:rPr>
              <w:t>基因的克隆及干旱胁迫下的表达分析</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滕露</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生技</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倪志勇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小滴玻璃化法超低温保存新疆海岛棉胚性细胞的研究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李伦政</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生技</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探究</w:t>
            </w:r>
            <w:r>
              <w:rPr>
                <w:color w:val="000000" w:themeColor="text1"/>
                <w:sz w:val="18"/>
                <w:szCs w:val="18"/>
              </w:rPr>
              <w:t>TCP13</w:t>
            </w:r>
            <w:r>
              <w:rPr>
                <w:rFonts w:hint="eastAsia"/>
                <w:color w:val="000000" w:themeColor="text1"/>
                <w:sz w:val="18"/>
                <w:szCs w:val="18"/>
              </w:rPr>
              <w:t>基因在陆地棉和海岛棉纤维发育时期的表达模式</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伍霞</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陈全家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MvNHX1</w:t>
            </w:r>
            <w:r>
              <w:rPr>
                <w:rFonts w:hint="eastAsia"/>
                <w:color w:val="000000" w:themeColor="text1"/>
                <w:sz w:val="18"/>
                <w:szCs w:val="18"/>
              </w:rPr>
              <w:t>诱导表达启动子缺失片段</w:t>
            </w:r>
            <w:r>
              <w:rPr>
                <w:color w:val="000000" w:themeColor="text1"/>
                <w:sz w:val="18"/>
                <w:szCs w:val="18"/>
              </w:rPr>
              <w:t>QS6-10</w:t>
            </w:r>
            <w:r>
              <w:rPr>
                <w:rFonts w:hint="eastAsia"/>
                <w:color w:val="000000" w:themeColor="text1"/>
                <w:sz w:val="18"/>
                <w:szCs w:val="18"/>
              </w:rPr>
              <w:t>构建及分析</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王益虹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生技</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任燕萍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低温逆境下肌醇包衣对不同品种玉米种子萌发及幼苗成长的影响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巴衣波拉克·黄别克</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生技</w:t>
            </w:r>
            <w:r>
              <w:rPr>
                <w:color w:val="000000" w:themeColor="text1"/>
                <w:sz w:val="18"/>
                <w:szCs w:val="18"/>
              </w:rPr>
              <w:t>131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玛依拉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15</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MvNHX1</w:t>
            </w:r>
            <w:r>
              <w:rPr>
                <w:rFonts w:hint="eastAsia"/>
                <w:color w:val="000000" w:themeColor="text1"/>
                <w:sz w:val="18"/>
                <w:szCs w:val="18"/>
              </w:rPr>
              <w:t>诱导表达启动子缺失片段</w:t>
            </w:r>
            <w:r>
              <w:rPr>
                <w:color w:val="000000" w:themeColor="text1"/>
                <w:sz w:val="18"/>
                <w:szCs w:val="18"/>
              </w:rPr>
              <w:t>QS1-5</w:t>
            </w:r>
            <w:r>
              <w:rPr>
                <w:rFonts w:hint="eastAsia"/>
                <w:color w:val="000000" w:themeColor="text1"/>
                <w:sz w:val="18"/>
                <w:szCs w:val="18"/>
              </w:rPr>
              <w:t>构建及分析</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朱少青</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生技</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任燕萍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16</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苜蓿丛枝病检测方法优化及传播介体鉴定</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刘学学</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动植检</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李克梅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17</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北疆干旱致灾因子危险性特征分析</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胡丽娟</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图志</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巴特尔·巴克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18</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拟南芥</w:t>
            </w:r>
            <w:r>
              <w:rPr>
                <w:color w:val="000000" w:themeColor="text1"/>
                <w:sz w:val="18"/>
                <w:szCs w:val="18"/>
              </w:rPr>
              <w:t>AtNSP</w:t>
            </w:r>
            <w:r>
              <w:rPr>
                <w:rFonts w:hint="eastAsia"/>
                <w:color w:val="000000" w:themeColor="text1"/>
                <w:sz w:val="18"/>
                <w:szCs w:val="18"/>
              </w:rPr>
              <w:t>基因家族响应干旱胁迫的表达分析</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谢莉</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生技</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姚正培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19</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新疆主要棉区棉蚜对新型杀虫剂抗药性检测及抗性风险评价</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李雨烟</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植保</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20</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薰衣草萜类花香成分生物合成关键</w:t>
            </w:r>
            <w:r>
              <w:rPr>
                <w:color w:val="000000" w:themeColor="text1"/>
                <w:sz w:val="18"/>
                <w:szCs w:val="18"/>
              </w:rPr>
              <w:t>LIS</w:t>
            </w:r>
            <w:r>
              <w:rPr>
                <w:rFonts w:hint="eastAsia"/>
                <w:color w:val="000000" w:themeColor="text1"/>
                <w:sz w:val="18"/>
                <w:szCs w:val="18"/>
              </w:rPr>
              <w:t>基因的功能验证</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汪炳耀</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图志</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苏秀娟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乌鲁木齐市周围不同生境昆虫多样性的研究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徐婷婷</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植保</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牙森·沙力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马铃薯甲虫田间定殖过程分析</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马虎</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动植检</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设施蔬菜害虫的非化学防治技术研究与应用</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马成</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植保</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荒漠化草原蝗虫种类及其种群动态的研究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迪丽阿热木·阿布力米提</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植保</w:t>
            </w:r>
            <w:r>
              <w:rPr>
                <w:color w:val="000000" w:themeColor="text1"/>
                <w:sz w:val="18"/>
                <w:szCs w:val="18"/>
              </w:rPr>
              <w:t>131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牙森·沙力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25</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残膜对棉田土壤水盐均匀分布影响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张昊</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农学</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汤秋香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26</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葡萄籽鹰嘴豆复合固体饮料的研制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朱倍倍</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食科</w:t>
            </w:r>
            <w:r>
              <w:rPr>
                <w:color w:val="000000" w:themeColor="text1"/>
                <w:sz w:val="18"/>
                <w:szCs w:val="18"/>
              </w:rPr>
              <w:t>144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武运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27</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番茄沙司制作工艺</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左尔顿江·玉苏甫</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食安</w:t>
            </w:r>
            <w:r>
              <w:rPr>
                <w:color w:val="000000" w:themeColor="text1"/>
                <w:sz w:val="18"/>
                <w:szCs w:val="18"/>
              </w:rPr>
              <w:t>141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艾克拜尔·买买提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28</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黑果枸杞酒发酵工艺条件及品质探索</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彭昕</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葡工</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马雪蕾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29</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消渴饮料的研制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艾麦尔·麦米提力</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食科</w:t>
            </w:r>
            <w:r>
              <w:rPr>
                <w:color w:val="000000" w:themeColor="text1"/>
                <w:sz w:val="18"/>
                <w:szCs w:val="18"/>
              </w:rPr>
              <w:t>141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叶强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30</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温度对吐鲁番甜高粱青贮饲料品质的影响研究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王文博</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162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万江春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柴窝堡湖水体富营养化调查及评价</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周滢</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新疆土壤信息管理系统设计实现</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马吉提·杰恩斯</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地信</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努尔麦麦提·艾尔肯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非生物胁迫对苜蓿叶绿体基因的表达的影响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凯丽比努尔·萨丁</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151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谷丽丽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新疆南山主要草地类型草产量遥感估测</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李宏</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井长青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35</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多父本杂交对苜蓿花粉管萌发及结实率的影响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刘雨亭</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36</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混播方式对箭筈豌豆种子产量及质量的影响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加娜提古丽</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草业</w:t>
            </w:r>
            <w:r>
              <w:rPr>
                <w:color w:val="000000" w:themeColor="text1"/>
                <w:sz w:val="18"/>
                <w:szCs w:val="18"/>
              </w:rPr>
              <w:t>141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郑伟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37</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近</w:t>
            </w:r>
            <w:r>
              <w:rPr>
                <w:color w:val="000000" w:themeColor="text1"/>
                <w:sz w:val="18"/>
                <w:szCs w:val="18"/>
              </w:rPr>
              <w:t>30</w:t>
            </w:r>
            <w:r>
              <w:rPr>
                <w:rFonts w:hint="eastAsia"/>
                <w:color w:val="000000" w:themeColor="text1"/>
                <w:sz w:val="18"/>
                <w:szCs w:val="18"/>
              </w:rPr>
              <w:t>年来新疆土壤有机质变化特征研究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杨亚萍</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地信</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武红旗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38</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近三十年巴里坤湖面积变化特征分析</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江晖</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地信</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武红旗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39</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取样面积大小对不同灌木对分布特提取的影响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杨雄秀</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地信</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轩俊伟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40</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新疆蚯蚓的调查与专题图的制作</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刘茜</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地信</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乌鲁木齐周边水体水质状况调查</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姜琦</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添加不同粒径生物炭对土壤重金属镉形态的影响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郑梦竹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环科</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朱新萍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不同供磷下土壤磷的吸附与解吸特性</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杨浩</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农资</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陈波浪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草环学院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天山北坡中段典型牧民定居区牧民定居前后经济效益对比分析</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王浩然</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生态</w:t>
            </w:r>
            <w:r>
              <w:rPr>
                <w:color w:val="000000" w:themeColor="text1"/>
                <w:sz w:val="18"/>
                <w:szCs w:val="18"/>
              </w:rPr>
              <w:t>162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吐尔逊娜依·热依木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45</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新疆哈萨克族毡房传统建造技术工艺研究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木毕娜·木拉提</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土木</w:t>
            </w:r>
            <w:r>
              <w:rPr>
                <w:color w:val="000000" w:themeColor="text1"/>
                <w:sz w:val="18"/>
                <w:szCs w:val="18"/>
              </w:rPr>
              <w:t>141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46</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基于</w:t>
            </w:r>
            <w:r>
              <w:rPr>
                <w:color w:val="000000" w:themeColor="text1"/>
                <w:sz w:val="18"/>
                <w:szCs w:val="18"/>
              </w:rPr>
              <w:t>RS</w:t>
            </w:r>
            <w:r>
              <w:rPr>
                <w:rFonts w:hint="eastAsia"/>
                <w:color w:val="000000" w:themeColor="text1"/>
                <w:sz w:val="18"/>
                <w:szCs w:val="18"/>
              </w:rPr>
              <w:t>和</w:t>
            </w:r>
            <w:r>
              <w:rPr>
                <w:color w:val="000000" w:themeColor="text1"/>
                <w:sz w:val="18"/>
                <w:szCs w:val="18"/>
              </w:rPr>
              <w:t>GIS</w:t>
            </w:r>
            <w:r>
              <w:rPr>
                <w:rFonts w:hint="eastAsia"/>
                <w:color w:val="000000" w:themeColor="text1"/>
                <w:sz w:val="18"/>
                <w:szCs w:val="18"/>
              </w:rPr>
              <w:t>的乌伦古河生态水平演变特征研究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许应达</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水保</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高凡，张红忠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47</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水利学院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边壁处桥墩局部冲刷的影响研究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李雨馨</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水工</w:t>
            </w:r>
            <w:r>
              <w:rPr>
                <w:color w:val="000000" w:themeColor="text1"/>
                <w:sz w:val="18"/>
                <w:szCs w:val="18"/>
              </w:rPr>
              <w:t>154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柏涛，姜有为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48</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小型垂直栽培设备的研究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于龙飞</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张振国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49</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葡萄园微耕除草机的研究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张文鹏</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张振国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50</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机电学院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color w:val="000000" w:themeColor="text1"/>
                <w:sz w:val="18"/>
                <w:szCs w:val="18"/>
              </w:rPr>
              <w:t>6*6</w:t>
            </w:r>
            <w:r>
              <w:rPr>
                <w:rFonts w:hint="eastAsia"/>
                <w:color w:val="000000" w:themeColor="text1"/>
                <w:sz w:val="18"/>
                <w:szCs w:val="18"/>
              </w:rPr>
              <w:t>型农用运输车的设计</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毫兰·阿黑亚什</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机化</w:t>
            </w:r>
            <w:r>
              <w:rPr>
                <w:color w:val="000000" w:themeColor="text1"/>
                <w:sz w:val="18"/>
                <w:szCs w:val="18"/>
              </w:rPr>
              <w:t>151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吕全贵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不同介质水培对香椿芽苗菜的影响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孙天洋</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设施</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闫会转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不同基质配比对香椿芽菜生长和品质的影响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西仁古丽</w:t>
            </w:r>
            <w:r>
              <w:rPr>
                <w:color w:val="000000" w:themeColor="text1"/>
                <w:sz w:val="18"/>
                <w:szCs w:val="18"/>
              </w:rPr>
              <w:t>·</w:t>
            </w:r>
            <w:r>
              <w:rPr>
                <w:rFonts w:hint="eastAsia"/>
                <w:color w:val="000000" w:themeColor="text1"/>
                <w:sz w:val="18"/>
                <w:szCs w:val="18"/>
              </w:rPr>
              <w:t>阿布都</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设施</w:t>
            </w:r>
            <w:r>
              <w:rPr>
                <w:color w:val="000000" w:themeColor="text1"/>
                <w:sz w:val="18"/>
                <w:szCs w:val="18"/>
              </w:rPr>
              <w:t>141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闫会转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城市增绿街道绿化模式构建</w:t>
            </w:r>
            <w:r>
              <w:rPr>
                <w:color w:val="000000" w:themeColor="text1"/>
                <w:sz w:val="18"/>
                <w:szCs w:val="18"/>
              </w:rPr>
              <w:t>-------</w:t>
            </w:r>
            <w:r>
              <w:rPr>
                <w:rFonts w:hint="eastAsia"/>
                <w:color w:val="000000" w:themeColor="text1"/>
                <w:sz w:val="18"/>
                <w:szCs w:val="18"/>
              </w:rPr>
              <w:t>以乌鲁木齐克西路为例</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汪凯元</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园林</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杨涛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乌鲁木齐日光温室低温预报研究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蒋晓童</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设施142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许红军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55</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极端高温对核桃黑斑蚜生物学特性的影响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翟亚伟</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森保152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高桂珍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56</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林园学院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极端高温对十一星瓢虫捕食核桃黑斑蚜的影响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袁明</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森保152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高桂珍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57</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抗肌肉疲劳中草药对赛马肌肉酸痛症的临床疗效观察</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张耀</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买占海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58</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微生物对学校食堂和私家食堂的污染情况</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塔依尔·沙吾提</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141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吾买尔江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59</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新疆山羊小肠黏膜相关淋巴组织的研究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钟静</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动医</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李淑娴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60</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乌鲁木齐市中山路商圈停车场设置问题及对策研究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冯裕杭</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人规</w:t>
            </w:r>
            <w:r>
              <w:rPr>
                <w:color w:val="000000" w:themeColor="text1"/>
                <w:sz w:val="18"/>
                <w:szCs w:val="18"/>
              </w:rPr>
              <w:t>162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吴彦山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基于水土约束下的库尔勒市人口规模研究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阿里米热·沙乌提</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土管</w:t>
            </w:r>
            <w:r>
              <w:rPr>
                <w:color w:val="000000" w:themeColor="text1"/>
                <w:sz w:val="18"/>
                <w:szCs w:val="18"/>
              </w:rPr>
              <w:t>141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陈前利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新疆那拉提草原生态保护研究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吾力克亚·居马克力木</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人规</w:t>
            </w:r>
            <w:r>
              <w:rPr>
                <w:color w:val="000000" w:themeColor="text1"/>
                <w:sz w:val="18"/>
                <w:szCs w:val="18"/>
              </w:rPr>
              <w:t>141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布买日也木·买买提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管理学院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新疆农业大学学生勤工俭学现状及其存在问题研究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帕提古丽·阿不都艾尼</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人资</w:t>
            </w:r>
            <w:r>
              <w:rPr>
                <w:color w:val="000000" w:themeColor="text1"/>
                <w:sz w:val="18"/>
                <w:szCs w:val="18"/>
              </w:rPr>
              <w:t>151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海里且木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乌鲁木齐外贸中小企业对跨进电子商务新贸易模式的适应性调查</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李京津</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国贸</w:t>
            </w:r>
            <w:r>
              <w:rPr>
                <w:color w:val="000000" w:themeColor="text1"/>
                <w:sz w:val="18"/>
                <w:szCs w:val="18"/>
              </w:rPr>
              <w:t>162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张庆萍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65</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新疆“三进两联一交友、民族团结一家亲”活动开展现状调查研究——以新疆农业大学为例</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雷雨润</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市营</w:t>
            </w:r>
            <w:r>
              <w:rPr>
                <w:color w:val="000000" w:themeColor="text1"/>
                <w:sz w:val="18"/>
                <w:szCs w:val="18"/>
              </w:rPr>
              <w:t>162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乌买尔江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66</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新疆奇台县西北湾牧场骆驼奶品牌设计与销量提升</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曼丽拉木</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农经</w:t>
            </w:r>
            <w:r>
              <w:rPr>
                <w:color w:val="000000" w:themeColor="text1"/>
                <w:sz w:val="18"/>
                <w:szCs w:val="18"/>
              </w:rPr>
              <w:t>131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宋玉兰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67</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乌鲁木齐高等院校会计专业毕业生去向——一新疆农业大学为例</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周凤</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会计</w:t>
            </w:r>
            <w:r>
              <w:rPr>
                <w:color w:val="000000" w:themeColor="text1"/>
                <w:sz w:val="18"/>
                <w:szCs w:val="18"/>
              </w:rPr>
              <w:t>162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吐尔地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68</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新疆尉犁县罗布羊品牌推广与销售</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亚克甫</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农经</w:t>
            </w:r>
            <w:r>
              <w:rPr>
                <w:color w:val="000000" w:themeColor="text1"/>
                <w:sz w:val="18"/>
                <w:szCs w:val="18"/>
              </w:rPr>
              <w:t>131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余国新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69</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应对非关税贸易壁垒的新疆农产品出口扶持政策研究—基于中亚国家对新疆农产品非关税措施的分析</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徐瑰俊</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国商</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丁宇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70</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新疆巴州库尔勒市少数民族人口就业问题分析</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王科强</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会计</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曹健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新疆民族手工品英吉沙发展趋势市场调研</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艾孜提艾力</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旅管</w:t>
            </w:r>
            <w:r>
              <w:rPr>
                <w:color w:val="000000" w:themeColor="text1"/>
                <w:sz w:val="18"/>
                <w:szCs w:val="18"/>
              </w:rPr>
              <w:t>141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努尔古丽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乌昌地区农业非物质文化遗产调查与乡村旅游资源开发</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刘迎</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旅管</w:t>
            </w:r>
            <w:r>
              <w:rPr>
                <w:color w:val="000000" w:themeColor="text1"/>
                <w:sz w:val="18"/>
                <w:szCs w:val="18"/>
              </w:rPr>
              <w:t>162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程路明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乌鲁木齐市冰雪旅游资源开发现状调查</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蒋雨静</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旅管</w:t>
            </w:r>
            <w:r>
              <w:rPr>
                <w:color w:val="000000" w:themeColor="text1"/>
                <w:sz w:val="18"/>
                <w:szCs w:val="18"/>
              </w:rPr>
              <w:t>162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经贸学院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乌鲁木齐及周边玉米加工多样化对市场与消费者的消费行为影响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谭园双</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农经</w:t>
            </w:r>
            <w:r>
              <w:rPr>
                <w:color w:val="000000" w:themeColor="text1"/>
                <w:sz w:val="18"/>
                <w:szCs w:val="18"/>
              </w:rPr>
              <w:t>162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余国新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75</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计算机学院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无线数传电台的设计与实现</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王新生</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物联</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朱静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76</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化工学院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基于</w:t>
            </w:r>
            <w:r>
              <w:rPr>
                <w:color w:val="000000" w:themeColor="text1"/>
                <w:sz w:val="18"/>
                <w:szCs w:val="18"/>
              </w:rPr>
              <w:t>DLLME</w:t>
            </w:r>
            <w:r>
              <w:rPr>
                <w:rFonts w:hint="eastAsia"/>
                <w:color w:val="000000" w:themeColor="text1"/>
                <w:sz w:val="18"/>
                <w:szCs w:val="18"/>
              </w:rPr>
              <w:t>的</w:t>
            </w:r>
            <w:r>
              <w:rPr>
                <w:color w:val="000000" w:themeColor="text1"/>
                <w:sz w:val="18"/>
                <w:szCs w:val="18"/>
              </w:rPr>
              <w:t>HPLC-MS</w:t>
            </w:r>
            <w:r>
              <w:rPr>
                <w:rFonts w:hint="eastAsia"/>
                <w:color w:val="000000" w:themeColor="text1"/>
                <w:sz w:val="18"/>
                <w:szCs w:val="18"/>
              </w:rPr>
              <w:t>法用于新疆葡萄干农药残留的分析</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摆璐</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应化</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贾娜尔·吐尔逊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77</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中语学院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汉维语同义词的对比分析及使用方法</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李柏谨</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维语</w:t>
            </w:r>
            <w:r>
              <w:rPr>
                <w:color w:val="000000" w:themeColor="text1"/>
                <w:sz w:val="18"/>
                <w:szCs w:val="18"/>
              </w:rPr>
              <w:t>154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孙君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78</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中语学院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维汉广告语篇中的文化预设分析</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唐玲玲</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维语</w:t>
            </w:r>
            <w:r>
              <w:rPr>
                <w:color w:val="000000" w:themeColor="text1"/>
                <w:sz w:val="18"/>
                <w:szCs w:val="18"/>
              </w:rPr>
              <w:t>154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王敏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79</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国际学院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黄记煌三汁焖锅餐饮企业营销策略研究</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胡伊凡</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人资</w:t>
            </w:r>
            <w:r>
              <w:rPr>
                <w:color w:val="000000" w:themeColor="text1"/>
                <w:sz w:val="18"/>
                <w:szCs w:val="18"/>
              </w:rPr>
              <w:t>152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阿布力孜·布力布力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58" w:type="dxa"/>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80</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国际学院</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乌鲁木齐跨境电子商务公司的物流模式选择与发展研究——以新疆野马国际跨境公司为例</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罗燕</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国贸</w:t>
            </w:r>
            <w:r>
              <w:rPr>
                <w:color w:val="000000" w:themeColor="text1"/>
                <w:sz w:val="18"/>
                <w:szCs w:val="18"/>
              </w:rPr>
              <w:t>142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rPr>
            </w:pPr>
            <w:r>
              <w:rPr>
                <w:rFonts w:hint="eastAsia"/>
                <w:color w:val="000000" w:themeColor="text1"/>
                <w:sz w:val="18"/>
                <w:szCs w:val="18"/>
              </w:rPr>
              <w:t>范敏</w:t>
            </w:r>
          </w:p>
        </w:tc>
      </w:tr>
    </w:tbl>
    <w:p/>
    <w:sectPr>
      <w:pgSz w:w="16838" w:h="11906" w:orient="landscape"/>
      <w:pgMar w:top="567" w:right="851" w:bottom="567" w:left="85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方正大标宋简体">
    <w:altName w:val="Arial Unicode MS"/>
    <w:panose1 w:val="02010601030101010101"/>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MS Gothic">
    <w:panose1 w:val="020B0609070205080204"/>
    <w:charset w:val="80"/>
    <w:family w:val="modern"/>
    <w:pitch w:val="default"/>
    <w:sig w:usb0="E00002FF" w:usb1="6AC7FDFB" w:usb2="00000012" w:usb3="00000000" w:csb0="4002009F" w:csb1="DFD70000"/>
  </w:font>
  <w:font w:name="新宋体">
    <w:panose1 w:val="02010609030101010101"/>
    <w:charset w:val="86"/>
    <w:family w:val="auto"/>
    <w:pitch w:val="default"/>
    <w:sig w:usb0="00000003" w:usb1="288F0000" w:usb2="00000006" w:usb3="00000000" w:csb0="00040001"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5355"/>
    <w:rsid w:val="00023891"/>
    <w:rsid w:val="000246E2"/>
    <w:rsid w:val="00056AF3"/>
    <w:rsid w:val="000839B4"/>
    <w:rsid w:val="00083C3B"/>
    <w:rsid w:val="00086FB2"/>
    <w:rsid w:val="00093C62"/>
    <w:rsid w:val="00093EE7"/>
    <w:rsid w:val="000B4F87"/>
    <w:rsid w:val="000B79AF"/>
    <w:rsid w:val="000D1832"/>
    <w:rsid w:val="000D633B"/>
    <w:rsid w:val="00123204"/>
    <w:rsid w:val="00165835"/>
    <w:rsid w:val="00165A1A"/>
    <w:rsid w:val="00167470"/>
    <w:rsid w:val="00171C12"/>
    <w:rsid w:val="0018373F"/>
    <w:rsid w:val="00193A29"/>
    <w:rsid w:val="00197871"/>
    <w:rsid w:val="001C03EE"/>
    <w:rsid w:val="001D4D40"/>
    <w:rsid w:val="001E7533"/>
    <w:rsid w:val="001F3346"/>
    <w:rsid w:val="002455E4"/>
    <w:rsid w:val="002501AD"/>
    <w:rsid w:val="0026412D"/>
    <w:rsid w:val="002669BE"/>
    <w:rsid w:val="00276B1B"/>
    <w:rsid w:val="00293183"/>
    <w:rsid w:val="002D0800"/>
    <w:rsid w:val="002D5942"/>
    <w:rsid w:val="002F3BDF"/>
    <w:rsid w:val="00300FAE"/>
    <w:rsid w:val="003244C2"/>
    <w:rsid w:val="00325AFD"/>
    <w:rsid w:val="0033321D"/>
    <w:rsid w:val="003440D2"/>
    <w:rsid w:val="00354BEB"/>
    <w:rsid w:val="0036622C"/>
    <w:rsid w:val="00371A72"/>
    <w:rsid w:val="00386038"/>
    <w:rsid w:val="003C5B86"/>
    <w:rsid w:val="003D4334"/>
    <w:rsid w:val="003E3203"/>
    <w:rsid w:val="003F1E70"/>
    <w:rsid w:val="004164FB"/>
    <w:rsid w:val="00442AAD"/>
    <w:rsid w:val="00446226"/>
    <w:rsid w:val="00455D96"/>
    <w:rsid w:val="0046444A"/>
    <w:rsid w:val="00470E02"/>
    <w:rsid w:val="00496323"/>
    <w:rsid w:val="004B4EA0"/>
    <w:rsid w:val="004C0D2A"/>
    <w:rsid w:val="004C3331"/>
    <w:rsid w:val="005010C4"/>
    <w:rsid w:val="005016D0"/>
    <w:rsid w:val="00510A09"/>
    <w:rsid w:val="00544EBB"/>
    <w:rsid w:val="00557F82"/>
    <w:rsid w:val="005716BA"/>
    <w:rsid w:val="00571FC7"/>
    <w:rsid w:val="005727F6"/>
    <w:rsid w:val="005B1A20"/>
    <w:rsid w:val="005C77FE"/>
    <w:rsid w:val="005E1AC1"/>
    <w:rsid w:val="005E7991"/>
    <w:rsid w:val="005E7C4C"/>
    <w:rsid w:val="00627555"/>
    <w:rsid w:val="006434C0"/>
    <w:rsid w:val="00653CB3"/>
    <w:rsid w:val="00656F8B"/>
    <w:rsid w:val="00660565"/>
    <w:rsid w:val="006672F8"/>
    <w:rsid w:val="00671344"/>
    <w:rsid w:val="00674BA5"/>
    <w:rsid w:val="006B5ECF"/>
    <w:rsid w:val="006C3F74"/>
    <w:rsid w:val="006D0154"/>
    <w:rsid w:val="006F6B49"/>
    <w:rsid w:val="00715E2F"/>
    <w:rsid w:val="0072017C"/>
    <w:rsid w:val="007335B9"/>
    <w:rsid w:val="00747A20"/>
    <w:rsid w:val="00795314"/>
    <w:rsid w:val="007B66AD"/>
    <w:rsid w:val="007F26A5"/>
    <w:rsid w:val="007F5355"/>
    <w:rsid w:val="00800C06"/>
    <w:rsid w:val="00804236"/>
    <w:rsid w:val="00804B14"/>
    <w:rsid w:val="00805677"/>
    <w:rsid w:val="0081184F"/>
    <w:rsid w:val="008136E6"/>
    <w:rsid w:val="00817508"/>
    <w:rsid w:val="00840346"/>
    <w:rsid w:val="00854872"/>
    <w:rsid w:val="00862766"/>
    <w:rsid w:val="008859DE"/>
    <w:rsid w:val="008913D7"/>
    <w:rsid w:val="008B1258"/>
    <w:rsid w:val="008C4FB3"/>
    <w:rsid w:val="008E705D"/>
    <w:rsid w:val="00915CDD"/>
    <w:rsid w:val="00916C4B"/>
    <w:rsid w:val="009603CD"/>
    <w:rsid w:val="00962DEA"/>
    <w:rsid w:val="00963E0D"/>
    <w:rsid w:val="009641DE"/>
    <w:rsid w:val="00977367"/>
    <w:rsid w:val="009944A1"/>
    <w:rsid w:val="009A02CC"/>
    <w:rsid w:val="009D6886"/>
    <w:rsid w:val="009F04E1"/>
    <w:rsid w:val="00A145CC"/>
    <w:rsid w:val="00A17B20"/>
    <w:rsid w:val="00A26A8E"/>
    <w:rsid w:val="00A33A68"/>
    <w:rsid w:val="00A404D6"/>
    <w:rsid w:val="00A479E4"/>
    <w:rsid w:val="00A60611"/>
    <w:rsid w:val="00A745F1"/>
    <w:rsid w:val="00A85CC5"/>
    <w:rsid w:val="00AA3736"/>
    <w:rsid w:val="00AA3C50"/>
    <w:rsid w:val="00AD284B"/>
    <w:rsid w:val="00AE081F"/>
    <w:rsid w:val="00B00D78"/>
    <w:rsid w:val="00B1103D"/>
    <w:rsid w:val="00B11D42"/>
    <w:rsid w:val="00B16B9F"/>
    <w:rsid w:val="00B51B00"/>
    <w:rsid w:val="00B53BD8"/>
    <w:rsid w:val="00B64FB7"/>
    <w:rsid w:val="00B679A1"/>
    <w:rsid w:val="00B7151B"/>
    <w:rsid w:val="00B94EEE"/>
    <w:rsid w:val="00BA27F8"/>
    <w:rsid w:val="00BC47B6"/>
    <w:rsid w:val="00C15849"/>
    <w:rsid w:val="00C259D6"/>
    <w:rsid w:val="00C31C0F"/>
    <w:rsid w:val="00C37578"/>
    <w:rsid w:val="00C4347C"/>
    <w:rsid w:val="00C43890"/>
    <w:rsid w:val="00C476D3"/>
    <w:rsid w:val="00C671D3"/>
    <w:rsid w:val="00C87C6F"/>
    <w:rsid w:val="00C906A9"/>
    <w:rsid w:val="00CB29B0"/>
    <w:rsid w:val="00CE06AA"/>
    <w:rsid w:val="00CE29F4"/>
    <w:rsid w:val="00CE49DA"/>
    <w:rsid w:val="00D128C4"/>
    <w:rsid w:val="00D175BB"/>
    <w:rsid w:val="00D42E63"/>
    <w:rsid w:val="00D940BB"/>
    <w:rsid w:val="00D95784"/>
    <w:rsid w:val="00DC059D"/>
    <w:rsid w:val="00DF137C"/>
    <w:rsid w:val="00E05D6E"/>
    <w:rsid w:val="00E071CE"/>
    <w:rsid w:val="00E12031"/>
    <w:rsid w:val="00E44E7B"/>
    <w:rsid w:val="00E64BE1"/>
    <w:rsid w:val="00EA2621"/>
    <w:rsid w:val="00ED6A3C"/>
    <w:rsid w:val="00EE1309"/>
    <w:rsid w:val="00EE68F2"/>
    <w:rsid w:val="00EF5FB8"/>
    <w:rsid w:val="00EF60C2"/>
    <w:rsid w:val="00F6046F"/>
    <w:rsid w:val="00F6143B"/>
    <w:rsid w:val="00F648B4"/>
    <w:rsid w:val="00F75C7C"/>
    <w:rsid w:val="00F774FD"/>
    <w:rsid w:val="00FB2A5F"/>
    <w:rsid w:val="00FC36F3"/>
    <w:rsid w:val="00FD0CFF"/>
    <w:rsid w:val="00FD4AA0"/>
    <w:rsid w:val="00FD6338"/>
    <w:rsid w:val="00FE4541"/>
    <w:rsid w:val="00FF0055"/>
    <w:rsid w:val="1EC732BA"/>
    <w:rsid w:val="21563BEB"/>
    <w:rsid w:val="2A6C3CC4"/>
    <w:rsid w:val="315D5AC5"/>
    <w:rsid w:val="379F7301"/>
    <w:rsid w:val="468E2818"/>
    <w:rsid w:val="5CD307DF"/>
    <w:rsid w:val="60685F0A"/>
    <w:rsid w:val="75C76E51"/>
    <w:rsid w:val="7610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qFormat/>
    <w:uiPriority w:val="0"/>
    <w:rPr>
      <w:b/>
      <w:bCs/>
    </w:rPr>
  </w:style>
  <w:style w:type="paragraph" w:styleId="3">
    <w:name w:val="annotation text"/>
    <w:basedOn w:val="1"/>
    <w:link w:val="17"/>
    <w:semiHidden/>
    <w:unhideWhenUsed/>
    <w:qFormat/>
    <w:uiPriority w:val="0"/>
    <w:pPr>
      <w:jc w:val="left"/>
    </w:pPr>
  </w:style>
  <w:style w:type="paragraph" w:styleId="4">
    <w:name w:val="Date"/>
    <w:basedOn w:val="1"/>
    <w:next w:val="1"/>
    <w:link w:val="15"/>
    <w:qFormat/>
    <w:uiPriority w:val="0"/>
    <w:pPr>
      <w:ind w:left="100" w:leftChars="2500"/>
    </w:pPr>
  </w:style>
  <w:style w:type="paragraph" w:styleId="5">
    <w:name w:val="Balloon Text"/>
    <w:basedOn w:val="1"/>
    <w:link w:val="13"/>
    <w:uiPriority w:val="0"/>
    <w:rPr>
      <w:sz w:val="18"/>
      <w:szCs w:val="18"/>
    </w:rPr>
  </w:style>
  <w:style w:type="paragraph" w:styleId="6">
    <w:name w:val="footer"/>
    <w:basedOn w:val="1"/>
    <w:link w:val="1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annotation reference"/>
    <w:semiHidden/>
    <w:uiPriority w:val="0"/>
    <w:rPr>
      <w:sz w:val="21"/>
      <w:szCs w:val="21"/>
    </w:rPr>
  </w:style>
  <w:style w:type="character" w:customStyle="1" w:styleId="11">
    <w:name w:val="页脚 Char"/>
    <w:link w:val="6"/>
    <w:qFormat/>
    <w:uiPriority w:val="0"/>
    <w:rPr>
      <w:sz w:val="18"/>
      <w:szCs w:val="18"/>
    </w:rPr>
  </w:style>
  <w:style w:type="character" w:customStyle="1" w:styleId="12">
    <w:name w:val="页眉 Char"/>
    <w:link w:val="7"/>
    <w:uiPriority w:val="0"/>
    <w:rPr>
      <w:sz w:val="18"/>
      <w:szCs w:val="18"/>
    </w:rPr>
  </w:style>
  <w:style w:type="character" w:customStyle="1" w:styleId="13">
    <w:name w:val="批注框文本 Char"/>
    <w:basedOn w:val="8"/>
    <w:link w:val="5"/>
    <w:uiPriority w:val="0"/>
    <w:rPr>
      <w:rFonts w:ascii="Times New Roman" w:hAnsi="Times New Roman" w:eastAsia="宋体" w:cs="Times New Roman"/>
      <w:sz w:val="18"/>
      <w:szCs w:val="18"/>
    </w:rPr>
  </w:style>
  <w:style w:type="character" w:customStyle="1" w:styleId="14">
    <w:name w:val="页眉 Char1"/>
    <w:basedOn w:val="8"/>
    <w:semiHidden/>
    <w:qFormat/>
    <w:uiPriority w:val="99"/>
    <w:rPr>
      <w:rFonts w:ascii="Times New Roman" w:hAnsi="Times New Roman" w:eastAsia="宋体" w:cs="Times New Roman"/>
      <w:sz w:val="18"/>
      <w:szCs w:val="18"/>
    </w:rPr>
  </w:style>
  <w:style w:type="character" w:customStyle="1" w:styleId="15">
    <w:name w:val="日期 Char"/>
    <w:basedOn w:val="8"/>
    <w:link w:val="4"/>
    <w:qFormat/>
    <w:uiPriority w:val="0"/>
    <w:rPr>
      <w:rFonts w:ascii="Times New Roman" w:hAnsi="Times New Roman" w:eastAsia="宋体" w:cs="Times New Roman"/>
      <w:szCs w:val="20"/>
    </w:rPr>
  </w:style>
  <w:style w:type="character" w:customStyle="1" w:styleId="16">
    <w:name w:val="页脚 Char1"/>
    <w:basedOn w:val="8"/>
    <w:semiHidden/>
    <w:qFormat/>
    <w:uiPriority w:val="99"/>
    <w:rPr>
      <w:rFonts w:ascii="Times New Roman" w:hAnsi="Times New Roman" w:eastAsia="宋体" w:cs="Times New Roman"/>
      <w:sz w:val="18"/>
      <w:szCs w:val="18"/>
    </w:rPr>
  </w:style>
  <w:style w:type="character" w:customStyle="1" w:styleId="17">
    <w:name w:val="批注文字 Char"/>
    <w:basedOn w:val="8"/>
    <w:link w:val="3"/>
    <w:semiHidden/>
    <w:qFormat/>
    <w:uiPriority w:val="99"/>
    <w:rPr>
      <w:rFonts w:ascii="Times New Roman" w:hAnsi="Times New Roman" w:eastAsia="宋体" w:cs="Times New Roman"/>
      <w:szCs w:val="20"/>
    </w:rPr>
  </w:style>
  <w:style w:type="character" w:customStyle="1" w:styleId="18">
    <w:name w:val="批注主题 Char"/>
    <w:basedOn w:val="17"/>
    <w:link w:val="2"/>
    <w:semiHidden/>
    <w:qFormat/>
    <w:uiPriority w:val="0"/>
    <w:rPr>
      <w:rFonts w:ascii="Times New Roman" w:hAnsi="Times New Roman" w:eastAsia="宋体" w:cs="Times New Roman"/>
      <w:b/>
      <w:bCs/>
      <w:szCs w:val="20"/>
    </w:rPr>
  </w:style>
  <w:style w:type="paragraph" w:customStyle="1" w:styleId="19">
    <w:name w:val="Char Char Char Char"/>
    <w:basedOn w:val="1"/>
    <w:qFormat/>
    <w:uiPriority w:val="0"/>
  </w:style>
  <w:style w:type="paragraph" w:customStyle="1" w:styleId="20">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62767-D130-495A-ACF3-1F8CFB37EF1D}">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2817</Words>
  <Characters>16063</Characters>
  <Lines>133</Lines>
  <Paragraphs>37</Paragraphs>
  <TotalTime>0</TotalTime>
  <ScaleCrop>false</ScaleCrop>
  <LinksUpToDate>false</LinksUpToDate>
  <CharactersWithSpaces>18843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2016-12-15T03:26:00Z</dcterms:created>
  <dc:creator>lenovo</dc:creator>
  <cp:lastModifiedBy>绿肥红瘦1388322149</cp:lastModifiedBy>
  <dcterms:modified xsi:type="dcterms:W3CDTF">2018-01-29T05:16:47Z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