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宋体" w:hAnsi="宋体"/>
          <w:b/>
          <w:color w:val="FF0000"/>
          <w:sz w:val="72"/>
          <w:szCs w:val="72"/>
        </w:rPr>
      </w:pPr>
      <w:r>
        <w:rPr>
          <w:rFonts w:hint="eastAsia" w:ascii="宋体" w:hAnsi="宋体"/>
          <w:b/>
          <w:color w:val="FF0000"/>
          <w:sz w:val="72"/>
          <w:szCs w:val="72"/>
        </w:rPr>
        <w:t>教师教学发展中心通知</w:t>
      </w:r>
    </w:p>
    <w:p>
      <w:pPr>
        <w:spacing w:line="1000" w:lineRule="exact"/>
        <w:jc w:val="center"/>
        <w:outlineLvl w:val="0"/>
        <w:rPr>
          <w:rFonts w:ascii="仿宋_GB2312" w:hAnsi="宋体" w:eastAsia="仿宋_GB2312"/>
          <w:b/>
          <w:sz w:val="28"/>
          <w:szCs w:val="20"/>
        </w:rPr>
      </w:pPr>
      <w:r>
        <w:rPr>
          <w:rFonts w:hint="eastAsia" w:ascii="仿宋_GB2312" w:hAnsi="宋体" w:eastAsia="仿宋_GB2312"/>
          <w:b/>
          <w:sz w:val="28"/>
          <w:szCs w:val="20"/>
        </w:rPr>
        <w:t>2016年第9号</w:t>
      </w:r>
    </w:p>
    <w:p>
      <w:pPr>
        <w:spacing w:line="480" w:lineRule="exact"/>
        <w:jc w:val="center"/>
        <w:rPr>
          <w:rFonts w:ascii="仿宋_GB2312" w:hAnsi="宋体" w:eastAsia="仿宋_GB2312"/>
          <w:b/>
          <w:sz w:val="28"/>
          <w:szCs w:val="20"/>
        </w:rPr>
      </w:pPr>
      <w:r>
        <w:rPr>
          <w:szCs w:val="20"/>
        </w:rPr>
        <w:pict>
          <v:line id="Line 2" o:spid="_x0000_s1026" o:spt="20" style="position:absolute;left:0pt;flip:y;margin-left:-21.75pt;margin-top:14.75pt;height:0pt;width:486pt;z-index:251700224;mso-width-relative:page;mso-height-relative:page;" coordsize="21600,21600" o:gfxdata="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Jy+63XAAAACQEAAA8AAAAAAAAAAQAgAAAAIgAA&#10;AGRycy9kb3ducmV2LnhtbFBLAQIUABQAAAAIAIdO4kBdPyMc0AEAAKoDAAAOAAAAAAAAAAEAIAAA&#10;ACYBAABkcnMvZTJvRG9jLnhtbFBLBQYAAAAABgAGAFkBAABoBQAAAAA=&#10;">
            <v:path arrowok="t"/>
            <v:fill focussize="0,0"/>
            <v:stroke weight="6pt" linestyle="thickThin"/>
            <v:imagedata o:title=""/>
            <o:lock v:ext="edit"/>
          </v:line>
        </w:pict>
      </w:r>
      <w:r>
        <w:rPr>
          <w:rFonts w:hint="eastAsia" w:ascii="仿宋_GB2312" w:hAnsi="宋体" w:eastAsia="仿宋_GB2312"/>
          <w:b/>
          <w:sz w:val="28"/>
          <w:szCs w:val="20"/>
        </w:rPr>
        <w:t xml:space="preserve"> </w:t>
      </w:r>
    </w:p>
    <w:p>
      <w:pPr>
        <w:widowControl/>
        <w:spacing w:line="520" w:lineRule="exact"/>
        <w:ind w:firstLine="602" w:firstLineChars="200"/>
        <w:jc w:val="center"/>
        <w:rPr>
          <w:rFonts w:ascii="宋体" w:hAnsi="宋体" w:eastAsia="宋体" w:cs="Times New Roman"/>
          <w:b/>
          <w:kern w:val="0"/>
          <w:sz w:val="30"/>
          <w:szCs w:val="30"/>
        </w:rPr>
      </w:pPr>
    </w:p>
    <w:p>
      <w:pPr>
        <w:widowControl/>
        <w:spacing w:line="520" w:lineRule="exact"/>
        <w:ind w:left="2409" w:hanging="2409" w:hangingChars="800"/>
        <w:rPr>
          <w:rFonts w:ascii="宋体" w:hAnsi="宋体" w:eastAsia="宋体" w:cs="Times New Roman"/>
          <w:b/>
          <w:kern w:val="0"/>
          <w:sz w:val="30"/>
          <w:szCs w:val="30"/>
        </w:rPr>
      </w:pPr>
      <w:r>
        <w:rPr>
          <w:rFonts w:hint="eastAsia" w:ascii="宋体" w:hAnsi="宋体" w:eastAsia="宋体" w:cs="Times New Roman"/>
          <w:b/>
          <w:kern w:val="0"/>
          <w:sz w:val="30"/>
          <w:szCs w:val="30"/>
        </w:rPr>
        <w:t>关于组织我校教师参加“对分课堂—中国原创课堂教学新方法</w:t>
      </w:r>
      <w:r>
        <w:rPr>
          <w:rFonts w:ascii="宋体" w:hAnsi="宋体" w:eastAsia="宋体" w:cs="Times New Roman"/>
          <w:b/>
          <w:kern w:val="0"/>
          <w:sz w:val="30"/>
          <w:szCs w:val="30"/>
        </w:rPr>
        <w:t>”</w:t>
      </w:r>
      <w:r>
        <w:rPr>
          <w:rFonts w:hint="eastAsia" w:ascii="宋体" w:hAnsi="宋体" w:eastAsia="宋体" w:cs="Times New Roman"/>
          <w:b/>
          <w:kern w:val="0"/>
          <w:sz w:val="30"/>
          <w:szCs w:val="30"/>
        </w:rPr>
        <w:t>主题教学工作坊的通知</w:t>
      </w:r>
    </w:p>
    <w:p>
      <w:pPr>
        <w:widowControl/>
        <w:spacing w:line="520" w:lineRule="exact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各教学单位: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为了</w:t>
      </w:r>
      <w:r>
        <w:rPr>
          <w:rFonts w:ascii="宋体" w:hAnsi="宋体" w:eastAsia="宋体" w:cs="Times New Roman"/>
          <w:bCs/>
          <w:kern w:val="0"/>
          <w:sz w:val="28"/>
          <w:szCs w:val="28"/>
        </w:rPr>
        <w:t>帮助一线教师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全面</w:t>
      </w:r>
      <w:r>
        <w:rPr>
          <w:rFonts w:ascii="宋体" w:hAnsi="宋体" w:eastAsia="宋体" w:cs="Times New Roman"/>
          <w:bCs/>
          <w:kern w:val="0"/>
          <w:sz w:val="28"/>
          <w:szCs w:val="28"/>
        </w:rPr>
        <w:t>提升教学设计能力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，促进教师教育教学水平提升，教师发展中心将组织我校教师参加由师培联盟（北京）教育科技研究院主办的以“对分课堂—中国原创课堂教学新方法”为主题的教学工作坊研修学习班。现通知如下：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一、培训目标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全面了解对分课堂的基本方法和教学效果。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认识对分课堂有效引发主动学习的深层理念。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理解对分课堂与传统教学方法的根本不同。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现场体验对分课堂的基本教学过程。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学习把对分课堂用于自己课程的教学设计。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学习基于微信的“对分易”教学平台，用</w:t>
      </w:r>
      <w:r>
        <w:rPr>
          <w:rFonts w:ascii="宋体" w:hAnsi="宋体" w:eastAsia="宋体" w:cs="Times New Roman"/>
          <w:bCs/>
          <w:kern w:val="0"/>
          <w:sz w:val="28"/>
          <w:szCs w:val="28"/>
        </w:rPr>
        <w:t>现代化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信息技术手段管理课堂。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运用对分课堂教学方法引导学生走向主动学习，真正做到以学生为中心的教学。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二、时间、地点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6月3日-4日；苏港酒店（</w:t>
      </w:r>
      <w:r>
        <w:rPr>
          <w:rFonts w:hint="eastAsia" w:ascii="宋体" w:hAnsi="宋体" w:eastAsia="宋体"/>
          <w:sz w:val="24"/>
          <w:u w:val="single"/>
          <w:lang w:eastAsia="zh-CN"/>
        </w:rPr>
        <w:t>乌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鲁木齐沙依巴克区西虹东路750号，近北十五巷）</w:t>
      </w:r>
    </w:p>
    <w:p>
      <w:pPr>
        <w:widowControl/>
        <w:spacing w:line="520" w:lineRule="exact"/>
        <w:ind w:firstLine="560" w:firstLineChars="200"/>
        <w:rPr>
          <w:rFonts w:hint="eastAsia" w:ascii="宋体" w:hAnsi="宋体" w:eastAsia="宋体" w:cs="Times New Roman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三、费用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ascii="宋体" w:hAnsi="宋体" w:eastAsia="宋体" w:cs="Times New Roman"/>
          <w:bCs/>
          <w:kern w:val="0"/>
          <w:sz w:val="28"/>
          <w:szCs w:val="28"/>
        </w:rPr>
        <w:t>1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460元，教师发展中心将承担每个教学单位一位教师的费用。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四、专家介绍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张学新</w:t>
      </w:r>
      <w:r>
        <w:rPr>
          <w:rFonts w:ascii="宋体" w:hAnsi="宋体" w:eastAsia="宋体" w:cs="Times New Roman"/>
          <w:bCs/>
          <w:kern w:val="0"/>
          <w:sz w:val="28"/>
          <w:szCs w:val="28"/>
        </w:rPr>
        <w:t>——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“对分课堂”创始人，复旦大学心理系教授、博导、上海市东方学者，复旦大学教师教学发展中心特聘研究员。美国普林斯顿大学博士，耶鲁大学博士后，在国际英文专业杂志上发表论文数十篇。主要学术成果包括发现中文特有脑电波</w:t>
      </w:r>
      <w:r>
        <w:rPr>
          <w:rFonts w:ascii="宋体" w:hAnsi="宋体" w:eastAsia="宋体" w:cs="Times New Roman"/>
          <w:bCs/>
          <w:kern w:val="0"/>
          <w:sz w:val="28"/>
          <w:szCs w:val="28"/>
        </w:rPr>
        <w:t>N200</w:t>
      </w: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、提出汉字拼义理论，揭示中国文字的独特性，提出海量高考方案，倡导“公评审稿”学术发表新模式等。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五、参加对象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请各教学单位广为宣传，推荐并确定本单位参加会议的人员(以新进教师为主)，并于5月27日前将参会人员名单报教师教学发展中心。见附件。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联系人：安丽芳    联系电话：8763716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特此通知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 xml:space="preserve">                               二○一七年五月二十五日</w:t>
      </w: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ascii="宋体" w:hAnsi="宋体" w:eastAsia="宋体" w:cs="Times New Roman"/>
          <w:bCs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</w:rPr>
        <w:t>附件：会议回执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843"/>
        <w:gridCol w:w="146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>
            <w:pPr>
              <w:widowControl/>
              <w:spacing w:line="520" w:lineRule="exact"/>
              <w:ind w:firstLine="280" w:firstLineChars="1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3" w:type="dxa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工作职务</w:t>
            </w:r>
          </w:p>
        </w:tc>
        <w:tc>
          <w:tcPr>
            <w:tcW w:w="1464" w:type="dxa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邮箱地址</w:t>
            </w:r>
          </w:p>
        </w:tc>
        <w:tc>
          <w:tcPr>
            <w:tcW w:w="1705" w:type="dxa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/>
              <w:spacing w:line="520" w:lineRule="exact"/>
              <w:ind w:firstLine="560" w:firstLineChars="200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18207C"/>
    <w:rsid w:val="002417C5"/>
    <w:rsid w:val="002A3E66"/>
    <w:rsid w:val="002B37EF"/>
    <w:rsid w:val="0032542E"/>
    <w:rsid w:val="004C05F2"/>
    <w:rsid w:val="006603EF"/>
    <w:rsid w:val="008B0FD6"/>
    <w:rsid w:val="00904087"/>
    <w:rsid w:val="009F588E"/>
    <w:rsid w:val="00E04F4A"/>
    <w:rsid w:val="00F81AE5"/>
    <w:rsid w:val="2018207C"/>
    <w:rsid w:val="481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2017-05-24T08:52:00Z</dcterms:created>
  <dc:creator>lenovo</dc:creator>
  <cp:lastModifiedBy>lenovo</cp:lastModifiedBy>
  <dcterms:modified xsi:type="dcterms:W3CDTF">2017-05-24T12:07:54Z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