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仿宋_GB2312" w:cs="Times New Roman"/>
          <w:b/>
          <w:sz w:val="32"/>
          <w:szCs w:val="36"/>
        </w:rPr>
      </w:pPr>
      <w:r>
        <w:rPr>
          <w:rFonts w:hint="default" w:ascii="Times New Roman" w:hAnsi="Times New Roman" w:eastAsia="仿宋_GB2312" w:cs="Times New Roman"/>
          <w:kern w:val="0"/>
          <w:sz w:val="24"/>
          <w:szCs w:val="28"/>
        </w:rPr>
        <w:t>附件</w:t>
      </w:r>
      <w:r>
        <w:rPr>
          <w:rFonts w:hint="default" w:ascii="Times New Roman" w:hAnsi="Times New Roman" w:eastAsia="仿宋_GB2312" w:cs="Times New Roman"/>
          <w:kern w:val="0"/>
          <w:sz w:val="24"/>
          <w:szCs w:val="28"/>
          <w:lang w:val="en-US" w:eastAsia="zh-CN"/>
        </w:rPr>
        <w:t>4</w:t>
      </w:r>
    </w:p>
    <w:p>
      <w:pPr>
        <w:spacing w:line="480" w:lineRule="auto"/>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新疆农业大学20</w:t>
      </w:r>
      <w:r>
        <w:rPr>
          <w:rFonts w:hint="default" w:ascii="Times New Roman" w:hAnsi="Times New Roman" w:eastAsia="仿宋_GB2312" w:cs="Times New Roman"/>
          <w:b/>
          <w:sz w:val="32"/>
          <w:szCs w:val="32"/>
          <w:lang w:val="en-US" w:eastAsia="zh-CN"/>
        </w:rPr>
        <w:t>20</w:t>
      </w:r>
      <w:r>
        <w:rPr>
          <w:rFonts w:hint="default" w:ascii="Times New Roman" w:hAnsi="Times New Roman" w:eastAsia="仿宋_GB2312" w:cs="Times New Roman"/>
          <w:b/>
          <w:sz w:val="32"/>
          <w:szCs w:val="32"/>
        </w:rPr>
        <w:t>届毕业生公开发表论文情况</w:t>
      </w:r>
      <w:r>
        <w:rPr>
          <w:rFonts w:hint="default" w:ascii="Times New Roman" w:hAnsi="Times New Roman" w:eastAsia="仿宋_GB2312" w:cs="Times New Roman"/>
          <w:b/>
          <w:sz w:val="32"/>
          <w:szCs w:val="32"/>
          <w:lang w:eastAsia="zh-CN"/>
        </w:rPr>
        <w:t>汇总</w:t>
      </w:r>
      <w:r>
        <w:rPr>
          <w:rFonts w:hint="default" w:ascii="Times New Roman" w:hAnsi="Times New Roman" w:eastAsia="仿宋_GB2312" w:cs="Times New Roman"/>
          <w:b/>
          <w:sz w:val="32"/>
          <w:szCs w:val="32"/>
        </w:rPr>
        <w:t>表</w:t>
      </w:r>
      <w:bookmarkStart w:id="0" w:name="_GoBack"/>
      <w:bookmarkEnd w:id="0"/>
    </w:p>
    <w:tbl>
      <w:tblPr>
        <w:tblStyle w:val="3"/>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8"/>
        <w:gridCol w:w="1045"/>
        <w:gridCol w:w="1110"/>
        <w:gridCol w:w="813"/>
        <w:gridCol w:w="875"/>
        <w:gridCol w:w="3670"/>
        <w:gridCol w:w="1410"/>
        <w:gridCol w:w="866"/>
        <w:gridCol w:w="1072"/>
        <w:gridCol w:w="660"/>
        <w:gridCol w:w="1028"/>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序号</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学院</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学生姓名</w:t>
            </w:r>
          </w:p>
        </w:tc>
        <w:tc>
          <w:tcPr>
            <w:tcW w:w="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学号</w:t>
            </w: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班级</w:t>
            </w: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发表的论文名称</w:t>
            </w: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期刊名称</w:t>
            </w: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期号</w:t>
            </w: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收录情况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排名</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论文来源</w:t>
            </w: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sz w:val="24"/>
                <w:szCs w:val="24"/>
                <w:u w:val="none"/>
              </w:rPr>
            </w:pPr>
            <w:r>
              <w:rPr>
                <w:rFonts w:hint="default" w:ascii="Times New Roman" w:hAnsi="Times New Roman" w:eastAsia="仿宋_GB2312" w:cs="Times New Roman"/>
                <w:b/>
                <w:bCs/>
                <w:i w:val="0"/>
                <w:color w:val="000000"/>
                <w:kern w:val="0"/>
                <w:sz w:val="24"/>
                <w:szCs w:val="24"/>
                <w:u w:val="none"/>
                <w:lang w:val="en-US" w:eastAsia="zh-CN" w:bidi="ar"/>
              </w:rPr>
              <w:t>发表时间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1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2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666666"/>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3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666666"/>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4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6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7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3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8 </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36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c>
          <w:tcPr>
            <w:tcW w:w="1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p>
        </w:tc>
      </w:tr>
    </w:tbl>
    <w:p>
      <w:pPr>
        <w:spacing w:line="240" w:lineRule="auto"/>
        <w:jc w:val="left"/>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说明：1、统计的公开发表的学术论文指发表在公开出版的可查询的学术期刊上的论文，不包含会议论文集、增刊、内部刊物等。</w:t>
      </w:r>
    </w:p>
    <w:p>
      <w:pPr>
        <w:spacing w:line="240" w:lineRule="auto"/>
        <w:jc w:val="left"/>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 xml:space="preserve">      2、期号指哪一年第几期，也可注明第几卷等，如：“201</w:t>
      </w:r>
      <w:r>
        <w:rPr>
          <w:rFonts w:hint="default" w:ascii="Times New Roman" w:hAnsi="Times New Roman" w:eastAsia="仿宋_GB2312" w:cs="Times New Roman"/>
          <w:b w:val="0"/>
          <w:bCs/>
          <w:sz w:val="21"/>
          <w:szCs w:val="21"/>
          <w:lang w:val="en-US" w:eastAsia="zh-CN"/>
        </w:rPr>
        <w:t>9</w:t>
      </w:r>
      <w:r>
        <w:rPr>
          <w:rFonts w:hint="default" w:ascii="Times New Roman" w:hAnsi="Times New Roman" w:eastAsia="仿宋_GB2312" w:cs="Times New Roman"/>
          <w:b w:val="0"/>
          <w:bCs/>
          <w:sz w:val="21"/>
          <w:szCs w:val="21"/>
        </w:rPr>
        <w:t>年第2期”。</w:t>
      </w:r>
    </w:p>
    <w:p>
      <w:pPr>
        <w:spacing w:line="240" w:lineRule="auto"/>
        <w:jc w:val="left"/>
        <w:rPr>
          <w:rFonts w:hint="default" w:ascii="Times New Roman" w:hAnsi="Times New Roman" w:eastAsia="仿宋_GB2312" w:cs="Times New Roman"/>
          <w:b w:val="0"/>
          <w:bCs/>
          <w:sz w:val="21"/>
          <w:szCs w:val="21"/>
          <w:lang w:val="en-US" w:eastAsia="zh-CN"/>
        </w:rPr>
      </w:pPr>
      <w:r>
        <w:rPr>
          <w:rFonts w:hint="default" w:ascii="Times New Roman" w:hAnsi="Times New Roman" w:eastAsia="仿宋_GB2312" w:cs="Times New Roman"/>
          <w:b w:val="0"/>
          <w:bCs/>
          <w:sz w:val="21"/>
          <w:szCs w:val="21"/>
          <w:lang w:val="en-US" w:eastAsia="zh-CN"/>
        </w:rPr>
        <w:t xml:space="preserve">      3、收录情况指SCI（科学引文索引）、SSCI（社会科学引文索引）、EI（工程索引）、CPCI（国际会议录索引）、A＆HCI（艺术与人文科学索引）、CSCD（中国科技期刊引证报告）、CSSCI（中文社会科学引文索引）、北大中文核心期刊、其他期刊。</w:t>
      </w:r>
    </w:p>
    <w:p>
      <w:pPr>
        <w:spacing w:line="240" w:lineRule="auto"/>
        <w:jc w:val="left"/>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 xml:space="preserve">      </w:t>
      </w:r>
      <w:r>
        <w:rPr>
          <w:rFonts w:hint="default" w:ascii="Times New Roman" w:hAnsi="Times New Roman" w:eastAsia="仿宋_GB2312" w:cs="Times New Roman"/>
          <w:b w:val="0"/>
          <w:bCs/>
          <w:sz w:val="21"/>
          <w:szCs w:val="21"/>
          <w:lang w:val="en-US" w:eastAsia="zh-CN"/>
        </w:rPr>
        <w:t>4</w:t>
      </w:r>
      <w:r>
        <w:rPr>
          <w:rFonts w:hint="default" w:ascii="Times New Roman" w:hAnsi="Times New Roman" w:eastAsia="仿宋_GB2312" w:cs="Times New Roman"/>
          <w:b w:val="0"/>
          <w:bCs/>
          <w:sz w:val="21"/>
          <w:szCs w:val="21"/>
        </w:rPr>
        <w:t>、排名要求注明作者总人数，如五位作者排名第一格式如下“1（5人）”。</w:t>
      </w:r>
    </w:p>
    <w:p>
      <w:pPr>
        <w:spacing w:line="240" w:lineRule="auto"/>
        <w:jc w:val="left"/>
        <w:rPr>
          <w:rFonts w:hint="default" w:ascii="Times New Roman" w:hAnsi="Times New Roman" w:eastAsia="仿宋_GB2312" w:cs="Times New Roman"/>
          <w:b w:val="0"/>
          <w:bCs/>
          <w:sz w:val="21"/>
          <w:szCs w:val="21"/>
        </w:rPr>
      </w:pPr>
      <w:r>
        <w:rPr>
          <w:rFonts w:hint="default" w:ascii="Times New Roman" w:hAnsi="Times New Roman" w:eastAsia="仿宋_GB2312" w:cs="Times New Roman"/>
          <w:b w:val="0"/>
          <w:bCs/>
          <w:sz w:val="21"/>
          <w:szCs w:val="21"/>
        </w:rPr>
        <w:t xml:space="preserve">      4、论文来源指注明论文出处，如大学生创新项目、教师科研项目、教师教研项目、学生自拟等。</w:t>
      </w:r>
    </w:p>
    <w:p>
      <w:pPr>
        <w:spacing w:line="240" w:lineRule="auto"/>
        <w:jc w:val="left"/>
        <w:rPr>
          <w:rFonts w:hint="default" w:ascii="Times New Roman" w:hAnsi="Times New Roman" w:eastAsia="仿宋_GB2312" w:cs="Times New Roman"/>
          <w:b w:val="0"/>
          <w:bCs/>
          <w:sz w:val="21"/>
          <w:szCs w:val="21"/>
        </w:rPr>
        <w:sectPr>
          <w:pgSz w:w="16838" w:h="11906" w:orient="landscape"/>
          <w:pgMar w:top="1800" w:right="1440" w:bottom="1800" w:left="1440" w:header="851" w:footer="992" w:gutter="0"/>
          <w:pgNumType w:fmt="numberInDash"/>
          <w:cols w:space="720" w:num="1"/>
          <w:docGrid w:type="lines" w:linePitch="312" w:charSpace="0"/>
        </w:sectPr>
      </w:pPr>
      <w:r>
        <w:rPr>
          <w:rFonts w:hint="default" w:ascii="Times New Roman" w:hAnsi="Times New Roman" w:eastAsia="仿宋_GB2312" w:cs="Times New Roman"/>
          <w:b w:val="0"/>
          <w:bCs/>
          <w:sz w:val="21"/>
          <w:szCs w:val="21"/>
        </w:rPr>
        <w:t xml:space="preserve">      5、发表时间可以根据发表文章到中国知网（cnki）中检索。</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0539"/>
    <w:rsid w:val="1FFE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2020-04-21T10:25:00Z</dcterms:created>
  <dc:creator>lenovo</dc:creator>
  <cp:lastModifiedBy>lenovo</cp:lastModifiedBy>
  <dcterms:modified xsi:type="dcterms:W3CDTF">2020-04-21T10:26:23Z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